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8117B" w14:textId="767C0648" w:rsidR="00D70E77" w:rsidRPr="007C5E80" w:rsidRDefault="00D70E77" w:rsidP="004F47C9">
      <w:pPr>
        <w:spacing w:line="240" w:lineRule="auto"/>
        <w:jc w:val="center"/>
        <w:rPr>
          <w:rFonts w:ascii="Arial" w:hAnsi="Arial" w:cs="Arial"/>
          <w:b/>
          <w:noProof/>
          <w:color w:val="004379"/>
          <w:sz w:val="24"/>
          <w:lang w:eastAsia="fr-FR"/>
        </w:rPr>
      </w:pPr>
    </w:p>
    <w:p w14:paraId="7B234351" w14:textId="117E63AE" w:rsidR="00AA792B" w:rsidRPr="007C5E80" w:rsidRDefault="00AA239C" w:rsidP="005C0CB0">
      <w:pPr>
        <w:spacing w:line="240" w:lineRule="auto"/>
        <w:jc w:val="center"/>
        <w:rPr>
          <w:rFonts w:ascii="Arial" w:hAnsi="Arial" w:cs="Arial"/>
          <w:b/>
          <w:color w:val="004379"/>
          <w:sz w:val="24"/>
        </w:rPr>
      </w:pPr>
      <w:r w:rsidRPr="007C5E80">
        <w:rPr>
          <w:rFonts w:ascii="Arial" w:hAnsi="Arial" w:cs="Arial"/>
          <w:b/>
          <w:noProof/>
          <w:color w:val="004379"/>
          <w:sz w:val="24"/>
        </w:rPr>
        <w:drawing>
          <wp:inline distT="0" distB="0" distL="0" distR="0" wp14:anchorId="5AC0D57D" wp14:editId="38C2C70E">
            <wp:extent cx="1619250" cy="96917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BA_LOGO CCI Metropolitaine Bretagne Ouest_ecolesupérieure-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2678" cy="977213"/>
                    </a:xfrm>
                    <a:prstGeom prst="rect">
                      <a:avLst/>
                    </a:prstGeom>
                  </pic:spPr>
                </pic:pic>
              </a:graphicData>
            </a:graphic>
          </wp:inline>
        </w:drawing>
      </w:r>
    </w:p>
    <w:p w14:paraId="22AA8044" w14:textId="112A2F8F" w:rsidR="00F96B3B" w:rsidRPr="007C5E80" w:rsidRDefault="00466B3E" w:rsidP="00EF3F7A">
      <w:pPr>
        <w:spacing w:after="360" w:line="276" w:lineRule="auto"/>
        <w:rPr>
          <w:rFonts w:ascii="Arial" w:hAnsi="Arial" w:cs="Arial"/>
          <w:b/>
          <w:color w:val="000000" w:themeColor="text1"/>
          <w:sz w:val="20"/>
        </w:rPr>
      </w:pPr>
      <w:r w:rsidRPr="007C5E80">
        <w:rPr>
          <w:rFonts w:ascii="Arial" w:hAnsi="Arial" w:cs="Arial"/>
          <w:b/>
          <w:noProof/>
          <w:color w:val="000000" w:themeColor="text1"/>
          <w:sz w:val="20"/>
          <w:lang w:eastAsia="fr-FR"/>
        </w:rPr>
        <w:t xml:space="preserve">COMMUNIQUÉ / </w:t>
      </w:r>
      <w:r w:rsidR="006C3FD6" w:rsidRPr="007C5E80">
        <w:rPr>
          <w:rFonts w:ascii="Arial" w:hAnsi="Arial" w:cs="Arial"/>
          <w:b/>
          <w:color w:val="000000" w:themeColor="text1"/>
          <w:sz w:val="20"/>
        </w:rPr>
        <w:t xml:space="preserve">INVITATION PRESSE </w:t>
      </w:r>
      <w:r w:rsidR="003C3D79" w:rsidRPr="007C5E80">
        <w:rPr>
          <w:rFonts w:ascii="Arial" w:hAnsi="Arial" w:cs="Arial"/>
          <w:b/>
          <w:color w:val="000000" w:themeColor="text1"/>
          <w:sz w:val="20"/>
        </w:rPr>
        <w:tab/>
      </w:r>
      <w:r w:rsidR="003C3D79" w:rsidRPr="007C5E80">
        <w:rPr>
          <w:rFonts w:ascii="Arial" w:hAnsi="Arial" w:cs="Arial"/>
          <w:b/>
          <w:color w:val="000000" w:themeColor="text1"/>
          <w:sz w:val="20"/>
        </w:rPr>
        <w:tab/>
      </w:r>
      <w:r w:rsidR="003C3D79" w:rsidRPr="007C5E80">
        <w:rPr>
          <w:rFonts w:ascii="Arial" w:hAnsi="Arial" w:cs="Arial"/>
          <w:b/>
          <w:color w:val="000000" w:themeColor="text1"/>
          <w:sz w:val="20"/>
        </w:rPr>
        <w:tab/>
      </w:r>
      <w:r w:rsidR="003C3D79" w:rsidRPr="007C5E80">
        <w:rPr>
          <w:rFonts w:ascii="Arial" w:hAnsi="Arial" w:cs="Arial"/>
          <w:b/>
          <w:color w:val="000000" w:themeColor="text1"/>
          <w:sz w:val="20"/>
        </w:rPr>
        <w:tab/>
      </w:r>
      <w:r w:rsidR="003C3D79" w:rsidRPr="007C5E80">
        <w:rPr>
          <w:rFonts w:cs="Arial"/>
          <w:szCs w:val="20"/>
        </w:rPr>
        <w:t xml:space="preserve">Quimper, le </w:t>
      </w:r>
      <w:r w:rsidR="00B65496" w:rsidRPr="007C5E80">
        <w:rPr>
          <w:rFonts w:cs="Arial"/>
          <w:szCs w:val="20"/>
        </w:rPr>
        <w:t>11 janvier 2019</w:t>
      </w:r>
    </w:p>
    <w:p w14:paraId="67575024" w14:textId="20136230" w:rsidR="00AA239C" w:rsidRPr="007C5E80" w:rsidRDefault="00AA239C" w:rsidP="00F96B3B">
      <w:pPr>
        <w:spacing w:after="480"/>
        <w:jc w:val="center"/>
        <w:rPr>
          <w:rFonts w:cs="Arial"/>
          <w:sz w:val="28"/>
        </w:rPr>
      </w:pPr>
      <w:r w:rsidRPr="007C5E80">
        <w:rPr>
          <w:rFonts w:cs="Arial"/>
          <w:b/>
          <w:sz w:val="32"/>
        </w:rPr>
        <w:t>ISUGA DAYS</w:t>
      </w:r>
      <w:r w:rsidR="00256554" w:rsidRPr="007C5E80">
        <w:rPr>
          <w:rFonts w:cs="Arial"/>
          <w:b/>
          <w:sz w:val="32"/>
        </w:rPr>
        <w:t xml:space="preserve">. Une </w:t>
      </w:r>
      <w:r w:rsidRPr="007C5E80">
        <w:rPr>
          <w:rFonts w:cs="Arial"/>
          <w:b/>
          <w:sz w:val="32"/>
        </w:rPr>
        <w:t xml:space="preserve">journée </w:t>
      </w:r>
      <w:r w:rsidR="00B65496" w:rsidRPr="007C5E80">
        <w:rPr>
          <w:rFonts w:cs="Arial"/>
          <w:b/>
          <w:sz w:val="32"/>
        </w:rPr>
        <w:t>JAPON</w:t>
      </w:r>
      <w:r w:rsidRPr="007C5E80">
        <w:rPr>
          <w:rFonts w:cs="Arial"/>
          <w:sz w:val="32"/>
        </w:rPr>
        <w:t xml:space="preserve"> </w:t>
      </w:r>
      <w:r w:rsidR="00256554" w:rsidRPr="007C5E80">
        <w:rPr>
          <w:rFonts w:cs="Arial"/>
          <w:b/>
          <w:sz w:val="32"/>
        </w:rPr>
        <w:t xml:space="preserve">le </w:t>
      </w:r>
      <w:r w:rsidR="00B65496" w:rsidRPr="007C5E80">
        <w:rPr>
          <w:rFonts w:cs="Arial"/>
          <w:b/>
          <w:sz w:val="32"/>
        </w:rPr>
        <w:t>19 janvier</w:t>
      </w:r>
      <w:r w:rsidR="00256554" w:rsidRPr="007C5E80">
        <w:rPr>
          <w:rFonts w:cs="Arial"/>
          <w:b/>
          <w:sz w:val="32"/>
        </w:rPr>
        <w:t xml:space="preserve"> à Quimper</w:t>
      </w:r>
    </w:p>
    <w:p w14:paraId="27EAD4D5" w14:textId="31D3C81A" w:rsidR="00F96B3B" w:rsidRPr="007C5E80" w:rsidRDefault="00EF3F7A" w:rsidP="00AA239C">
      <w:pPr>
        <w:spacing w:after="480"/>
        <w:jc w:val="center"/>
        <w:rPr>
          <w:rFonts w:cs="Arial"/>
          <w:b/>
          <w:sz w:val="32"/>
        </w:rPr>
      </w:pPr>
      <w:r w:rsidRPr="007C5E80">
        <w:rPr>
          <w:rFonts w:cs="Arial"/>
          <w:b/>
          <w:noProof/>
          <w:sz w:val="32"/>
        </w:rPr>
        <w:drawing>
          <wp:inline distT="0" distB="0" distL="0" distR="0" wp14:anchorId="56F4BE01" wp14:editId="3950A8B3">
            <wp:extent cx="1450826" cy="20383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2955" cy="2041341"/>
                    </a:xfrm>
                    <a:prstGeom prst="rect">
                      <a:avLst/>
                    </a:prstGeom>
                    <a:noFill/>
                    <a:ln>
                      <a:noFill/>
                    </a:ln>
                  </pic:spPr>
                </pic:pic>
              </a:graphicData>
            </a:graphic>
          </wp:inline>
        </w:drawing>
      </w:r>
    </w:p>
    <w:p w14:paraId="068CC3C6" w14:textId="1BA6A0F9" w:rsidR="00F96B3B" w:rsidRPr="007C5E80" w:rsidRDefault="00F96B3B" w:rsidP="00F96B3B">
      <w:pPr>
        <w:spacing w:after="0"/>
        <w:jc w:val="both"/>
        <w:rPr>
          <w:rFonts w:cs="Arial"/>
          <w:b/>
          <w:sz w:val="20"/>
          <w:szCs w:val="20"/>
        </w:rPr>
      </w:pPr>
      <w:r w:rsidRPr="007C5E80">
        <w:rPr>
          <w:rFonts w:cs="Arial"/>
          <w:b/>
          <w:sz w:val="20"/>
          <w:szCs w:val="20"/>
        </w:rPr>
        <w:t xml:space="preserve">Chaque année, l’école supérieure de commerce </w:t>
      </w:r>
      <w:r w:rsidRPr="007C5E80">
        <w:rPr>
          <w:rFonts w:cs="Arial"/>
          <w:b/>
          <w:sz w:val="20"/>
          <w:szCs w:val="20"/>
        </w:rPr>
        <w:t xml:space="preserve">et de management </w:t>
      </w:r>
      <w:r w:rsidRPr="007C5E80">
        <w:rPr>
          <w:rFonts w:cs="Arial"/>
          <w:b/>
          <w:sz w:val="20"/>
          <w:szCs w:val="20"/>
        </w:rPr>
        <w:t xml:space="preserve">EMBA, </w:t>
      </w:r>
      <w:r w:rsidRPr="007C5E80">
        <w:rPr>
          <w:rFonts w:cs="Arial"/>
          <w:b/>
          <w:sz w:val="20"/>
          <w:szCs w:val="20"/>
        </w:rPr>
        <w:t>spécialiste</w:t>
      </w:r>
      <w:r w:rsidRPr="007C5E80">
        <w:rPr>
          <w:rFonts w:cs="Arial"/>
          <w:b/>
          <w:sz w:val="20"/>
          <w:szCs w:val="20"/>
        </w:rPr>
        <w:t xml:space="preserve"> </w:t>
      </w:r>
      <w:r w:rsidRPr="007C5E80">
        <w:rPr>
          <w:rFonts w:cs="Arial"/>
          <w:b/>
          <w:sz w:val="20"/>
          <w:szCs w:val="20"/>
        </w:rPr>
        <w:t>de</w:t>
      </w:r>
      <w:r w:rsidRPr="007C5E80">
        <w:rPr>
          <w:rFonts w:cs="Arial"/>
          <w:b/>
          <w:sz w:val="20"/>
          <w:szCs w:val="20"/>
        </w:rPr>
        <w:t xml:space="preserve"> l’Asie</w:t>
      </w:r>
      <w:r w:rsidRPr="007C5E80">
        <w:rPr>
          <w:rFonts w:cs="Arial"/>
          <w:b/>
          <w:sz w:val="20"/>
          <w:szCs w:val="20"/>
        </w:rPr>
        <w:t xml:space="preserve"> au travers de son cursus ISUGA</w:t>
      </w:r>
      <w:r w:rsidRPr="007C5E80">
        <w:rPr>
          <w:rFonts w:cs="Arial"/>
          <w:b/>
          <w:sz w:val="20"/>
          <w:szCs w:val="20"/>
        </w:rPr>
        <w:t xml:space="preserve">, organise des journées culturelles ouvertes au grand public, les « ISUGA Days ». La </w:t>
      </w:r>
      <w:r w:rsidRPr="007C5E80">
        <w:rPr>
          <w:rFonts w:cs="Arial"/>
          <w:b/>
          <w:sz w:val="20"/>
          <w:szCs w:val="20"/>
        </w:rPr>
        <w:t>J</w:t>
      </w:r>
      <w:r w:rsidRPr="007C5E80">
        <w:rPr>
          <w:rFonts w:cs="Arial"/>
          <w:b/>
          <w:sz w:val="20"/>
          <w:szCs w:val="20"/>
        </w:rPr>
        <w:t>ournée J</w:t>
      </w:r>
      <w:r w:rsidRPr="007C5E80">
        <w:rPr>
          <w:rFonts w:cs="Arial"/>
          <w:b/>
          <w:sz w:val="20"/>
          <w:szCs w:val="20"/>
        </w:rPr>
        <w:t xml:space="preserve">apon </w:t>
      </w:r>
      <w:r w:rsidRPr="007C5E80">
        <w:rPr>
          <w:rFonts w:cs="Arial"/>
          <w:b/>
          <w:sz w:val="20"/>
          <w:szCs w:val="20"/>
        </w:rPr>
        <w:t xml:space="preserve">aura lieu samedi 19 janvier de 10h à 17h. Au programme, de nombreuses animations et activités pour une immersion complète dans le folklore </w:t>
      </w:r>
      <w:r w:rsidRPr="007C5E80">
        <w:rPr>
          <w:rFonts w:cs="Arial"/>
          <w:b/>
          <w:sz w:val="20"/>
          <w:szCs w:val="20"/>
        </w:rPr>
        <w:t>et la modernité</w:t>
      </w:r>
      <w:r w:rsidRPr="007C5E80">
        <w:rPr>
          <w:rFonts w:cs="Arial"/>
          <w:b/>
          <w:sz w:val="20"/>
          <w:szCs w:val="20"/>
        </w:rPr>
        <w:t xml:space="preserve"> du pays du soleil levant</w:t>
      </w:r>
      <w:r w:rsidRPr="007C5E80">
        <w:rPr>
          <w:rFonts w:cs="Arial"/>
          <w:b/>
          <w:sz w:val="20"/>
          <w:szCs w:val="20"/>
        </w:rPr>
        <w:t> : i</w:t>
      </w:r>
      <w:r w:rsidRPr="007C5E80">
        <w:rPr>
          <w:rFonts w:cs="Arial"/>
          <w:b/>
          <w:sz w:val="20"/>
          <w:szCs w:val="20"/>
        </w:rPr>
        <w:t xml:space="preserve">nitiation au japonais, </w:t>
      </w:r>
      <w:r w:rsidR="00557D00" w:rsidRPr="007C5E80">
        <w:rPr>
          <w:rFonts w:cs="Arial"/>
          <w:b/>
          <w:sz w:val="20"/>
          <w:szCs w:val="20"/>
        </w:rPr>
        <w:t xml:space="preserve">initiation </w:t>
      </w:r>
      <w:r w:rsidRPr="007C5E80">
        <w:rPr>
          <w:rFonts w:cs="Arial"/>
          <w:b/>
          <w:sz w:val="20"/>
          <w:szCs w:val="20"/>
        </w:rPr>
        <w:t xml:space="preserve">aux mangas, </w:t>
      </w:r>
      <w:r w:rsidR="00557D00" w:rsidRPr="007C5E80">
        <w:rPr>
          <w:rFonts w:cs="Arial"/>
          <w:b/>
          <w:sz w:val="20"/>
          <w:szCs w:val="20"/>
        </w:rPr>
        <w:t xml:space="preserve">cérémonie du thé, </w:t>
      </w:r>
      <w:r w:rsidRPr="007C5E80">
        <w:rPr>
          <w:rFonts w:cs="Arial"/>
          <w:b/>
          <w:sz w:val="20"/>
          <w:szCs w:val="20"/>
        </w:rPr>
        <w:t xml:space="preserve">essayages de kimonos, démonstrations d’arts martiaux, conférence sur « Le manga, le jeu vidéo </w:t>
      </w:r>
      <w:r w:rsidRPr="007C5E80">
        <w:rPr>
          <w:rFonts w:cs="Arial"/>
          <w:b/>
          <w:sz w:val="20"/>
          <w:szCs w:val="20"/>
        </w:rPr>
        <w:t xml:space="preserve">et ses cultures </w:t>
      </w:r>
      <w:r w:rsidRPr="007C5E80">
        <w:rPr>
          <w:rFonts w:cs="Arial"/>
          <w:b/>
          <w:sz w:val="20"/>
          <w:szCs w:val="20"/>
        </w:rPr>
        <w:t>dans le Japon contemporain</w:t>
      </w:r>
      <w:proofErr w:type="gramStart"/>
      <w:r w:rsidRPr="007C5E80">
        <w:rPr>
          <w:rFonts w:cs="Arial"/>
          <w:b/>
          <w:sz w:val="20"/>
          <w:szCs w:val="20"/>
        </w:rPr>
        <w:t xml:space="preserve"> </w:t>
      </w:r>
      <w:r w:rsidRPr="007C5E80">
        <w:rPr>
          <w:rFonts w:cs="Arial"/>
          <w:b/>
          <w:sz w:val="20"/>
          <w:szCs w:val="20"/>
        </w:rPr>
        <w:t>»</w:t>
      </w:r>
      <w:r w:rsidRPr="007C5E80">
        <w:rPr>
          <w:rFonts w:cs="Arial"/>
          <w:b/>
          <w:sz w:val="20"/>
          <w:szCs w:val="20"/>
        </w:rPr>
        <w:t>…</w:t>
      </w:r>
      <w:proofErr w:type="gramEnd"/>
      <w:r w:rsidRPr="007C5E80">
        <w:rPr>
          <w:rFonts w:cs="Arial"/>
          <w:b/>
          <w:sz w:val="20"/>
          <w:szCs w:val="20"/>
        </w:rPr>
        <w:t xml:space="preserve"> </w:t>
      </w:r>
    </w:p>
    <w:p w14:paraId="532F1D55" w14:textId="77777777" w:rsidR="00F96B3B" w:rsidRPr="007C5E80" w:rsidRDefault="00F96B3B" w:rsidP="00F96B3B">
      <w:pPr>
        <w:spacing w:after="0"/>
        <w:jc w:val="both"/>
        <w:rPr>
          <w:rFonts w:cs="Arial"/>
          <w:b/>
          <w:sz w:val="20"/>
          <w:szCs w:val="20"/>
        </w:rPr>
      </w:pPr>
    </w:p>
    <w:p w14:paraId="174D6BD1" w14:textId="1FC4DBC6" w:rsidR="003C3D79" w:rsidRPr="007C5E80" w:rsidRDefault="003C3D79" w:rsidP="00F96B3B">
      <w:pPr>
        <w:spacing w:after="0"/>
        <w:jc w:val="both"/>
        <w:rPr>
          <w:rFonts w:cs="Arial"/>
          <w:b/>
          <w:sz w:val="20"/>
          <w:szCs w:val="20"/>
        </w:rPr>
      </w:pPr>
      <w:r w:rsidRPr="007C5E80">
        <w:rPr>
          <w:rFonts w:cs="Arial"/>
          <w:b/>
          <w:sz w:val="20"/>
          <w:szCs w:val="20"/>
        </w:rPr>
        <w:t xml:space="preserve">Un événement </w:t>
      </w:r>
      <w:r w:rsidR="00557D00" w:rsidRPr="007C5E80">
        <w:rPr>
          <w:rFonts w:cs="Arial"/>
          <w:b/>
          <w:sz w:val="20"/>
          <w:szCs w:val="20"/>
        </w:rPr>
        <w:t>des étudiants</w:t>
      </w:r>
      <w:r w:rsidRPr="007C5E80">
        <w:rPr>
          <w:rFonts w:cs="Arial"/>
          <w:b/>
          <w:sz w:val="20"/>
          <w:szCs w:val="20"/>
        </w:rPr>
        <w:t xml:space="preserve"> ISUGA</w:t>
      </w:r>
      <w:r w:rsidR="00CB251F" w:rsidRPr="007C5E80">
        <w:rPr>
          <w:rFonts w:cs="Arial"/>
          <w:b/>
          <w:sz w:val="20"/>
          <w:szCs w:val="20"/>
        </w:rPr>
        <w:t xml:space="preserve">, </w:t>
      </w:r>
      <w:r w:rsidRPr="007C5E80">
        <w:rPr>
          <w:rFonts w:cs="Arial"/>
          <w:b/>
          <w:sz w:val="20"/>
          <w:szCs w:val="20"/>
        </w:rPr>
        <w:t xml:space="preserve">ouvert </w:t>
      </w:r>
      <w:r w:rsidR="00CB251F" w:rsidRPr="007C5E80">
        <w:rPr>
          <w:rFonts w:cs="Arial"/>
          <w:b/>
          <w:sz w:val="20"/>
          <w:szCs w:val="20"/>
        </w:rPr>
        <w:t>au grand public</w:t>
      </w:r>
    </w:p>
    <w:p w14:paraId="16CEBB1B" w14:textId="60D2829B" w:rsidR="00CB251F" w:rsidRPr="007C5E80" w:rsidRDefault="006F590E" w:rsidP="00EB7D20">
      <w:pPr>
        <w:spacing w:after="360"/>
        <w:jc w:val="both"/>
        <w:rPr>
          <w:rFonts w:cs="Arial"/>
          <w:sz w:val="20"/>
          <w:szCs w:val="20"/>
        </w:rPr>
      </w:pPr>
      <w:r w:rsidRPr="007C5E80">
        <w:rPr>
          <w:rFonts w:cs="Arial"/>
          <w:sz w:val="20"/>
          <w:szCs w:val="20"/>
        </w:rPr>
        <w:t xml:space="preserve">La journée </w:t>
      </w:r>
      <w:r w:rsidR="00ED2F28" w:rsidRPr="007C5E80">
        <w:rPr>
          <w:rFonts w:cs="Arial"/>
          <w:sz w:val="20"/>
          <w:szCs w:val="20"/>
        </w:rPr>
        <w:t>Japon</w:t>
      </w:r>
      <w:r w:rsidRPr="007C5E80">
        <w:rPr>
          <w:rFonts w:cs="Arial"/>
          <w:sz w:val="20"/>
          <w:szCs w:val="20"/>
        </w:rPr>
        <w:t xml:space="preserve"> est organisée par les élèves de 1</w:t>
      </w:r>
      <w:r w:rsidRPr="007C5E80">
        <w:rPr>
          <w:rFonts w:cs="Arial"/>
          <w:sz w:val="20"/>
          <w:szCs w:val="20"/>
          <w:vertAlign w:val="superscript"/>
        </w:rPr>
        <w:t>ère</w:t>
      </w:r>
      <w:r w:rsidRPr="007C5E80">
        <w:rPr>
          <w:rFonts w:cs="Arial"/>
          <w:sz w:val="20"/>
          <w:szCs w:val="20"/>
        </w:rPr>
        <w:t xml:space="preserve"> et 2</w:t>
      </w:r>
      <w:r w:rsidRPr="007C5E80">
        <w:rPr>
          <w:rFonts w:cs="Arial"/>
          <w:sz w:val="20"/>
          <w:szCs w:val="20"/>
          <w:vertAlign w:val="superscript"/>
        </w:rPr>
        <w:t>ème</w:t>
      </w:r>
      <w:r w:rsidRPr="007C5E80">
        <w:rPr>
          <w:rFonts w:cs="Arial"/>
          <w:sz w:val="20"/>
          <w:szCs w:val="20"/>
        </w:rPr>
        <w:t xml:space="preserve"> année de la section </w:t>
      </w:r>
      <w:r w:rsidR="00ED2F28" w:rsidRPr="007C5E80">
        <w:rPr>
          <w:rFonts w:cs="Arial"/>
          <w:sz w:val="20"/>
          <w:szCs w:val="20"/>
        </w:rPr>
        <w:t>Japon</w:t>
      </w:r>
      <w:r w:rsidRPr="007C5E80">
        <w:rPr>
          <w:rFonts w:cs="Arial"/>
          <w:sz w:val="20"/>
          <w:szCs w:val="20"/>
        </w:rPr>
        <w:t xml:space="preserve"> du cursus ISUGA de l’EMBA</w:t>
      </w:r>
      <w:r w:rsidR="00CB251F" w:rsidRPr="007C5E80">
        <w:rPr>
          <w:rFonts w:cs="Arial"/>
          <w:sz w:val="20"/>
          <w:szCs w:val="20"/>
        </w:rPr>
        <w:t xml:space="preserve">. Elle a pour objectif de faire découvrir aux visiteurs différentes expressions de la culture </w:t>
      </w:r>
      <w:r w:rsidR="00EF3F7A" w:rsidRPr="007C5E80">
        <w:rPr>
          <w:rFonts w:cs="Arial"/>
          <w:sz w:val="20"/>
          <w:szCs w:val="20"/>
        </w:rPr>
        <w:t>japonaise</w:t>
      </w:r>
      <w:r w:rsidR="00CB251F" w:rsidRPr="007C5E80">
        <w:rPr>
          <w:rFonts w:cs="Arial"/>
          <w:sz w:val="20"/>
          <w:szCs w:val="20"/>
        </w:rPr>
        <w:t xml:space="preserve">, </w:t>
      </w:r>
      <w:r w:rsidR="003B6614" w:rsidRPr="007C5E80">
        <w:rPr>
          <w:rFonts w:cs="Arial"/>
          <w:sz w:val="20"/>
          <w:szCs w:val="20"/>
        </w:rPr>
        <w:t>par le biais</w:t>
      </w:r>
      <w:r w:rsidR="00CB251F" w:rsidRPr="007C5E80">
        <w:rPr>
          <w:rFonts w:cs="Arial"/>
          <w:sz w:val="20"/>
          <w:szCs w:val="20"/>
        </w:rPr>
        <w:t xml:space="preserve"> d’animations, de dégustations et de conférences. Un événement </w:t>
      </w:r>
      <w:r w:rsidR="00EF3F7A" w:rsidRPr="007C5E80">
        <w:rPr>
          <w:rFonts w:cs="Arial"/>
          <w:sz w:val="20"/>
          <w:szCs w:val="20"/>
        </w:rPr>
        <w:t xml:space="preserve">festif et instructif, en présence de la mascotte </w:t>
      </w:r>
      <w:proofErr w:type="spellStart"/>
      <w:r w:rsidR="00EF3F7A" w:rsidRPr="007C5E80">
        <w:rPr>
          <w:rFonts w:cs="Arial"/>
          <w:sz w:val="20"/>
          <w:szCs w:val="20"/>
        </w:rPr>
        <w:t>Rilakkuma</w:t>
      </w:r>
      <w:proofErr w:type="spellEnd"/>
      <w:r w:rsidR="00EF3F7A" w:rsidRPr="007C5E80">
        <w:rPr>
          <w:rFonts w:cs="Arial"/>
          <w:sz w:val="20"/>
          <w:szCs w:val="20"/>
        </w:rPr>
        <w:t>,</w:t>
      </w:r>
      <w:r w:rsidR="00CB251F" w:rsidRPr="007C5E80">
        <w:rPr>
          <w:rFonts w:cs="Arial"/>
          <w:sz w:val="20"/>
          <w:szCs w:val="20"/>
        </w:rPr>
        <w:t xml:space="preserve"> </w:t>
      </w:r>
      <w:r w:rsidR="00EF3F7A" w:rsidRPr="007C5E80">
        <w:rPr>
          <w:rFonts w:cs="Arial"/>
          <w:sz w:val="20"/>
          <w:szCs w:val="20"/>
        </w:rPr>
        <w:t xml:space="preserve">et </w:t>
      </w:r>
      <w:r w:rsidR="00CB251F" w:rsidRPr="007C5E80">
        <w:rPr>
          <w:rFonts w:cs="Arial"/>
          <w:sz w:val="20"/>
          <w:szCs w:val="20"/>
        </w:rPr>
        <w:t>ouvert à tous !</w:t>
      </w:r>
      <w:r w:rsidR="00256554" w:rsidRPr="007C5E80">
        <w:rPr>
          <w:rFonts w:cs="Arial"/>
          <w:b/>
          <w:noProof/>
          <w:sz w:val="20"/>
          <w:szCs w:val="20"/>
        </w:rPr>
        <w:t xml:space="preserve"> </w:t>
      </w:r>
      <w:r w:rsidR="00CB251F" w:rsidRPr="007C5E80">
        <w:rPr>
          <w:rFonts w:cs="Arial"/>
          <w:sz w:val="20"/>
          <w:szCs w:val="20"/>
        </w:rPr>
        <w:t xml:space="preserve">  </w:t>
      </w:r>
    </w:p>
    <w:p w14:paraId="3F5C3E00" w14:textId="2CDD57C0" w:rsidR="00AB5BF2" w:rsidRPr="007C5E80" w:rsidRDefault="00EF3F7A" w:rsidP="00AB5BF2">
      <w:pPr>
        <w:spacing w:after="0"/>
        <w:jc w:val="both"/>
        <w:rPr>
          <w:rFonts w:cs="Arial"/>
          <w:b/>
          <w:sz w:val="20"/>
          <w:szCs w:val="20"/>
        </w:rPr>
      </w:pPr>
      <w:r w:rsidRPr="007C5E80">
        <w:rPr>
          <w:rFonts w:cs="Arial"/>
          <w:b/>
          <w:sz w:val="20"/>
          <w:szCs w:val="20"/>
        </w:rPr>
        <w:t>Ce que l’on pourra y faire &amp; voir</w:t>
      </w:r>
    </w:p>
    <w:p w14:paraId="2C338F60" w14:textId="7AC1B0C0" w:rsidR="00557D00" w:rsidRPr="007C5E80" w:rsidRDefault="00557D00" w:rsidP="00557D00">
      <w:pPr>
        <w:pStyle w:val="Paragraphedeliste"/>
        <w:numPr>
          <w:ilvl w:val="0"/>
          <w:numId w:val="11"/>
        </w:numPr>
        <w:spacing w:after="0"/>
        <w:ind w:left="142" w:hanging="142"/>
        <w:jc w:val="both"/>
        <w:rPr>
          <w:rFonts w:eastAsiaTheme="minorHAnsi" w:cs="Arial"/>
          <w:sz w:val="20"/>
          <w:szCs w:val="20"/>
        </w:rPr>
      </w:pPr>
      <w:r w:rsidRPr="007C5E80">
        <w:rPr>
          <w:rFonts w:eastAsiaTheme="minorHAnsi" w:cs="Arial"/>
          <w:sz w:val="20"/>
          <w:szCs w:val="20"/>
        </w:rPr>
        <w:t xml:space="preserve">Apprendre à écrire </w:t>
      </w:r>
      <w:r w:rsidR="00EF3F7A" w:rsidRPr="007C5E80">
        <w:rPr>
          <w:rFonts w:eastAsiaTheme="minorHAnsi" w:cs="Arial"/>
          <w:sz w:val="20"/>
          <w:szCs w:val="20"/>
        </w:rPr>
        <w:t>son</w:t>
      </w:r>
      <w:r w:rsidRPr="007C5E80">
        <w:rPr>
          <w:rFonts w:eastAsiaTheme="minorHAnsi" w:cs="Arial"/>
          <w:sz w:val="20"/>
          <w:szCs w:val="20"/>
        </w:rPr>
        <w:t xml:space="preserve"> prénom en japonais</w:t>
      </w:r>
    </w:p>
    <w:p w14:paraId="7ED398A5" w14:textId="17B4942C" w:rsidR="00557D00" w:rsidRPr="007C5E80" w:rsidRDefault="00557D00" w:rsidP="00557D00">
      <w:pPr>
        <w:pStyle w:val="Paragraphedeliste"/>
        <w:numPr>
          <w:ilvl w:val="0"/>
          <w:numId w:val="11"/>
        </w:numPr>
        <w:spacing w:after="0"/>
        <w:ind w:left="142" w:hanging="142"/>
        <w:jc w:val="both"/>
        <w:rPr>
          <w:rFonts w:eastAsiaTheme="minorHAnsi" w:cs="Arial"/>
          <w:sz w:val="20"/>
          <w:szCs w:val="20"/>
        </w:rPr>
      </w:pPr>
      <w:r w:rsidRPr="007C5E80">
        <w:rPr>
          <w:rFonts w:eastAsiaTheme="minorHAnsi" w:cs="Arial"/>
          <w:sz w:val="20"/>
          <w:szCs w:val="20"/>
        </w:rPr>
        <w:t>Assister à une cérémonie du thé traditionnelle</w:t>
      </w:r>
    </w:p>
    <w:p w14:paraId="05A5226C" w14:textId="5C99DBC7" w:rsidR="00557D00" w:rsidRPr="007C5E80" w:rsidRDefault="00557D00" w:rsidP="00557D00">
      <w:pPr>
        <w:pStyle w:val="Paragraphedeliste"/>
        <w:numPr>
          <w:ilvl w:val="0"/>
          <w:numId w:val="11"/>
        </w:numPr>
        <w:spacing w:after="0"/>
        <w:ind w:left="142" w:hanging="142"/>
        <w:jc w:val="both"/>
        <w:rPr>
          <w:rFonts w:eastAsiaTheme="minorHAnsi" w:cs="Arial"/>
          <w:sz w:val="20"/>
          <w:szCs w:val="20"/>
        </w:rPr>
      </w:pPr>
      <w:r w:rsidRPr="007C5E80">
        <w:rPr>
          <w:rFonts w:eastAsiaTheme="minorHAnsi" w:cs="Arial"/>
          <w:sz w:val="20"/>
          <w:szCs w:val="20"/>
        </w:rPr>
        <w:t xml:space="preserve">Découvrir le </w:t>
      </w:r>
      <w:proofErr w:type="spellStart"/>
      <w:r w:rsidRPr="007C5E80">
        <w:rPr>
          <w:rFonts w:eastAsiaTheme="minorHAnsi" w:cs="Arial"/>
          <w:sz w:val="20"/>
          <w:szCs w:val="20"/>
        </w:rPr>
        <w:t>Karura</w:t>
      </w:r>
      <w:proofErr w:type="spellEnd"/>
      <w:r w:rsidRPr="007C5E80">
        <w:rPr>
          <w:rFonts w:eastAsiaTheme="minorHAnsi" w:cs="Arial"/>
          <w:sz w:val="20"/>
          <w:szCs w:val="20"/>
        </w:rPr>
        <w:t xml:space="preserve"> (jeu de cartes)</w:t>
      </w:r>
    </w:p>
    <w:p w14:paraId="1591519D" w14:textId="65995FAA" w:rsidR="00557D00" w:rsidRPr="007C5E80" w:rsidRDefault="00557D00" w:rsidP="00557D00">
      <w:pPr>
        <w:pStyle w:val="Paragraphedeliste"/>
        <w:numPr>
          <w:ilvl w:val="0"/>
          <w:numId w:val="11"/>
        </w:numPr>
        <w:spacing w:after="0"/>
        <w:ind w:left="142" w:hanging="142"/>
        <w:jc w:val="both"/>
        <w:rPr>
          <w:rFonts w:eastAsiaTheme="minorHAnsi" w:cs="Arial"/>
          <w:sz w:val="20"/>
          <w:szCs w:val="20"/>
        </w:rPr>
      </w:pPr>
      <w:r w:rsidRPr="007C5E80">
        <w:rPr>
          <w:rFonts w:eastAsiaTheme="minorHAnsi" w:cs="Arial"/>
          <w:sz w:val="20"/>
          <w:szCs w:val="20"/>
        </w:rPr>
        <w:t>S’initier aux arts martiaux</w:t>
      </w:r>
    </w:p>
    <w:p w14:paraId="47F7E415" w14:textId="647C9DA3" w:rsidR="00557D00" w:rsidRPr="007C5E80" w:rsidRDefault="00557D00" w:rsidP="00557D00">
      <w:pPr>
        <w:pStyle w:val="Paragraphedeliste"/>
        <w:numPr>
          <w:ilvl w:val="0"/>
          <w:numId w:val="11"/>
        </w:numPr>
        <w:spacing w:after="0"/>
        <w:ind w:left="142" w:hanging="142"/>
        <w:jc w:val="both"/>
        <w:rPr>
          <w:rFonts w:eastAsiaTheme="minorHAnsi" w:cs="Arial"/>
          <w:sz w:val="20"/>
          <w:szCs w:val="20"/>
        </w:rPr>
      </w:pPr>
      <w:r w:rsidRPr="007C5E80">
        <w:rPr>
          <w:rFonts w:eastAsiaTheme="minorHAnsi" w:cs="Arial"/>
          <w:sz w:val="20"/>
          <w:szCs w:val="20"/>
        </w:rPr>
        <w:t>Apprendre les bases de la langue japonaise</w:t>
      </w:r>
    </w:p>
    <w:p w14:paraId="1BB860C4" w14:textId="2E944AEE" w:rsidR="00EF3F7A" w:rsidRPr="007C5E80" w:rsidRDefault="00EF3F7A" w:rsidP="00557D00">
      <w:pPr>
        <w:pStyle w:val="Paragraphedeliste"/>
        <w:numPr>
          <w:ilvl w:val="0"/>
          <w:numId w:val="11"/>
        </w:numPr>
        <w:spacing w:after="0"/>
        <w:ind w:left="142" w:hanging="142"/>
        <w:jc w:val="both"/>
        <w:rPr>
          <w:rFonts w:eastAsiaTheme="minorHAnsi" w:cs="Arial"/>
          <w:sz w:val="20"/>
          <w:szCs w:val="20"/>
        </w:rPr>
      </w:pPr>
      <w:r w:rsidRPr="007C5E80">
        <w:rPr>
          <w:rFonts w:eastAsiaTheme="minorHAnsi" w:cs="Arial"/>
          <w:sz w:val="20"/>
          <w:szCs w:val="20"/>
        </w:rPr>
        <w:t xml:space="preserve">Ecouter des conférences, sur le </w:t>
      </w:r>
      <w:proofErr w:type="spellStart"/>
      <w:r w:rsidRPr="007C5E80">
        <w:rPr>
          <w:rFonts w:eastAsiaTheme="minorHAnsi" w:cs="Arial"/>
          <w:sz w:val="20"/>
          <w:szCs w:val="20"/>
        </w:rPr>
        <w:t>Karuta</w:t>
      </w:r>
      <w:proofErr w:type="spellEnd"/>
      <w:r w:rsidRPr="007C5E80">
        <w:rPr>
          <w:rFonts w:eastAsiaTheme="minorHAnsi" w:cs="Arial"/>
          <w:sz w:val="20"/>
          <w:szCs w:val="20"/>
        </w:rPr>
        <w:t xml:space="preserve"> (en partenariat avec le Club de </w:t>
      </w:r>
      <w:proofErr w:type="spellStart"/>
      <w:r w:rsidRPr="007C5E80">
        <w:rPr>
          <w:rFonts w:eastAsiaTheme="minorHAnsi" w:cs="Arial"/>
          <w:sz w:val="20"/>
          <w:szCs w:val="20"/>
        </w:rPr>
        <w:t>Karuta</w:t>
      </w:r>
      <w:proofErr w:type="spellEnd"/>
      <w:r w:rsidRPr="007C5E80">
        <w:rPr>
          <w:rFonts w:eastAsiaTheme="minorHAnsi" w:cs="Arial"/>
          <w:sz w:val="20"/>
          <w:szCs w:val="20"/>
        </w:rPr>
        <w:t xml:space="preserve"> de Brest), le Cosplay ou les mangas </w:t>
      </w:r>
    </w:p>
    <w:p w14:paraId="65B4F034" w14:textId="71D14259" w:rsidR="00557D00" w:rsidRPr="007C5E80" w:rsidRDefault="00557D00" w:rsidP="00557D00">
      <w:pPr>
        <w:pStyle w:val="Paragraphedeliste"/>
        <w:numPr>
          <w:ilvl w:val="0"/>
          <w:numId w:val="11"/>
        </w:numPr>
        <w:spacing w:after="0"/>
        <w:ind w:left="142" w:hanging="142"/>
        <w:jc w:val="both"/>
        <w:rPr>
          <w:rFonts w:eastAsiaTheme="minorHAnsi" w:cs="Arial"/>
          <w:sz w:val="20"/>
          <w:szCs w:val="20"/>
        </w:rPr>
      </w:pPr>
      <w:r w:rsidRPr="007C5E80">
        <w:rPr>
          <w:rFonts w:eastAsiaTheme="minorHAnsi" w:cs="Arial"/>
          <w:sz w:val="20"/>
          <w:szCs w:val="20"/>
        </w:rPr>
        <w:t>Porter le Yukata (kimono d’été)</w:t>
      </w:r>
    </w:p>
    <w:p w14:paraId="03EB3D82" w14:textId="6E9D1B2F" w:rsidR="00EF3F7A" w:rsidRPr="007C5E80" w:rsidRDefault="00EF3F7A" w:rsidP="00EF3F7A">
      <w:pPr>
        <w:spacing w:after="0"/>
        <w:jc w:val="both"/>
        <w:rPr>
          <w:rFonts w:cs="Arial"/>
          <w:sz w:val="20"/>
          <w:szCs w:val="20"/>
        </w:rPr>
      </w:pPr>
    </w:p>
    <w:p w14:paraId="25D192A4" w14:textId="18ADF42A" w:rsidR="00EF3F7A" w:rsidRPr="007C5E80" w:rsidRDefault="00EF3F7A" w:rsidP="00EF3F7A">
      <w:pPr>
        <w:spacing w:after="0"/>
        <w:jc w:val="both"/>
        <w:rPr>
          <w:rFonts w:cs="Arial"/>
          <w:b/>
          <w:sz w:val="20"/>
          <w:szCs w:val="20"/>
        </w:rPr>
      </w:pPr>
      <w:r w:rsidRPr="007C5E80">
        <w:rPr>
          <w:rFonts w:cs="Arial"/>
          <w:b/>
          <w:sz w:val="20"/>
          <w:szCs w:val="20"/>
        </w:rPr>
        <w:t xml:space="preserve">Une </w:t>
      </w:r>
      <w:proofErr w:type="spellStart"/>
      <w:r w:rsidRPr="007C5E80">
        <w:rPr>
          <w:rFonts w:cs="Arial"/>
          <w:b/>
          <w:sz w:val="20"/>
          <w:szCs w:val="20"/>
        </w:rPr>
        <w:t>conference</w:t>
      </w:r>
      <w:proofErr w:type="spellEnd"/>
      <w:r w:rsidRPr="007C5E80">
        <w:rPr>
          <w:rFonts w:cs="Arial"/>
          <w:b/>
          <w:sz w:val="20"/>
          <w:szCs w:val="20"/>
        </w:rPr>
        <w:t xml:space="preserve"> sur le manga &amp; les jeux </w:t>
      </w:r>
      <w:proofErr w:type="spellStart"/>
      <w:r w:rsidRPr="007C5E80">
        <w:rPr>
          <w:rFonts w:cs="Arial"/>
          <w:b/>
          <w:sz w:val="20"/>
          <w:szCs w:val="20"/>
        </w:rPr>
        <w:t>videos</w:t>
      </w:r>
      <w:proofErr w:type="spellEnd"/>
    </w:p>
    <w:p w14:paraId="1C28D40F" w14:textId="5E9376D3" w:rsidR="00EF3F7A" w:rsidRPr="007C5E80" w:rsidRDefault="00EF3F7A" w:rsidP="00EF3F7A">
      <w:pPr>
        <w:spacing w:after="0"/>
        <w:jc w:val="both"/>
        <w:rPr>
          <w:rFonts w:cs="Arial"/>
          <w:sz w:val="20"/>
          <w:szCs w:val="20"/>
        </w:rPr>
      </w:pPr>
      <w:r w:rsidRPr="007C5E80">
        <w:rPr>
          <w:rFonts w:cs="Arial"/>
          <w:sz w:val="20"/>
          <w:szCs w:val="20"/>
        </w:rPr>
        <w:t>La troisième conférence de l’</w:t>
      </w:r>
      <w:proofErr w:type="spellStart"/>
      <w:r w:rsidRPr="007C5E80">
        <w:rPr>
          <w:rFonts w:cs="Arial"/>
          <w:sz w:val="20"/>
          <w:szCs w:val="20"/>
        </w:rPr>
        <w:t>après midi</w:t>
      </w:r>
      <w:proofErr w:type="spellEnd"/>
      <w:r w:rsidRPr="007C5E80">
        <w:rPr>
          <w:rFonts w:cs="Arial"/>
          <w:sz w:val="20"/>
          <w:szCs w:val="20"/>
        </w:rPr>
        <w:t xml:space="preserve"> intit</w:t>
      </w:r>
      <w:r w:rsidR="007C5E80">
        <w:rPr>
          <w:rFonts w:cs="Arial"/>
          <w:sz w:val="20"/>
          <w:szCs w:val="20"/>
        </w:rPr>
        <w:t>u</w:t>
      </w:r>
      <w:r w:rsidRPr="007C5E80">
        <w:rPr>
          <w:rFonts w:cs="Arial"/>
          <w:sz w:val="20"/>
          <w:szCs w:val="20"/>
        </w:rPr>
        <w:t xml:space="preserve">lée « Le manga, le jeu vidéo et ses cultures dans le Japon contemporain » sera animée par Julien BOUVARD, Maître de </w:t>
      </w:r>
      <w:proofErr w:type="gramStart"/>
      <w:r w:rsidRPr="007C5E80">
        <w:rPr>
          <w:rFonts w:cs="Arial"/>
          <w:sz w:val="20"/>
          <w:szCs w:val="20"/>
        </w:rPr>
        <w:t>conférence</w:t>
      </w:r>
      <w:proofErr w:type="gramEnd"/>
      <w:r w:rsidRPr="007C5E80">
        <w:rPr>
          <w:rFonts w:cs="Arial"/>
          <w:sz w:val="20"/>
          <w:szCs w:val="20"/>
        </w:rPr>
        <w:t xml:space="preserve"> à l’Université Jean Moulin Lyon 3.</w:t>
      </w:r>
    </w:p>
    <w:p w14:paraId="12ECE69B" w14:textId="25579543" w:rsidR="00EF3F7A" w:rsidRPr="007C5E80" w:rsidRDefault="00EF3F7A" w:rsidP="00EF3F7A">
      <w:pPr>
        <w:spacing w:after="0"/>
        <w:jc w:val="both"/>
        <w:rPr>
          <w:rFonts w:cs="Arial"/>
          <w:sz w:val="20"/>
          <w:szCs w:val="20"/>
        </w:rPr>
      </w:pPr>
    </w:p>
    <w:p w14:paraId="2C05F3B9" w14:textId="76D2D45F" w:rsidR="00EF3F7A" w:rsidRPr="007C5E80" w:rsidRDefault="00EF3F7A" w:rsidP="00EF3F7A">
      <w:pPr>
        <w:spacing w:after="0"/>
        <w:jc w:val="both"/>
        <w:rPr>
          <w:rFonts w:cs="Arial"/>
          <w:b/>
          <w:sz w:val="20"/>
          <w:szCs w:val="20"/>
        </w:rPr>
      </w:pPr>
      <w:r w:rsidRPr="007C5E80">
        <w:rPr>
          <w:rFonts w:cs="Arial"/>
          <w:b/>
          <w:sz w:val="20"/>
          <w:szCs w:val="20"/>
        </w:rPr>
        <w:t>1 an de cours de japonais à gagner</w:t>
      </w:r>
    </w:p>
    <w:p w14:paraId="55692179" w14:textId="5F811A17" w:rsidR="00EF3F7A" w:rsidRPr="007C5E80" w:rsidRDefault="00EF3F7A" w:rsidP="00EF3F7A">
      <w:pPr>
        <w:spacing w:after="0"/>
        <w:jc w:val="both"/>
        <w:rPr>
          <w:rFonts w:cs="Arial"/>
          <w:sz w:val="20"/>
          <w:szCs w:val="20"/>
        </w:rPr>
      </w:pPr>
      <w:r w:rsidRPr="007C5E80">
        <w:rPr>
          <w:rFonts w:cs="Arial"/>
          <w:sz w:val="20"/>
          <w:szCs w:val="20"/>
        </w:rPr>
        <w:t xml:space="preserve">Une tombola organisée sur la journée offrira au vainqueur un an de cours de japonais à l’école EMBA. </w:t>
      </w:r>
    </w:p>
    <w:p w14:paraId="3406383A" w14:textId="1C737591" w:rsidR="00557D00" w:rsidRPr="007C5E80" w:rsidRDefault="00557D00" w:rsidP="00EF3F7A">
      <w:pPr>
        <w:spacing w:after="0"/>
        <w:jc w:val="both"/>
        <w:rPr>
          <w:rFonts w:cs="Arial"/>
          <w:b/>
          <w:sz w:val="20"/>
          <w:szCs w:val="20"/>
        </w:rPr>
      </w:pPr>
    </w:p>
    <w:p w14:paraId="5F2AD217" w14:textId="2F30C6D0" w:rsidR="00557D00" w:rsidRPr="007C5E80" w:rsidRDefault="00EF3F7A" w:rsidP="00557D00">
      <w:pPr>
        <w:spacing w:after="0"/>
        <w:jc w:val="both"/>
        <w:rPr>
          <w:rFonts w:cs="Arial"/>
          <w:b/>
          <w:color w:val="990033"/>
          <w:sz w:val="20"/>
          <w:szCs w:val="20"/>
        </w:rPr>
      </w:pPr>
      <w:r w:rsidRPr="007C5E80">
        <w:rPr>
          <w:rFonts w:cs="Arial"/>
          <w:b/>
          <w:color w:val="990033"/>
          <w:sz w:val="20"/>
          <w:szCs w:val="20"/>
        </w:rPr>
        <w:t xml:space="preserve">&gt;&gt;&gt; Programme complet à découvrir sur le site : </w:t>
      </w:r>
      <w:hyperlink r:id="rId7" w:history="1">
        <w:r w:rsidRPr="007C5E80">
          <w:rPr>
            <w:rStyle w:val="Lienhypertexte"/>
            <w:rFonts w:cs="Arial"/>
            <w:b/>
            <w:color w:val="990033"/>
            <w:sz w:val="20"/>
            <w:szCs w:val="20"/>
          </w:rPr>
          <w:t>www.emba-bs.com</w:t>
        </w:r>
      </w:hyperlink>
    </w:p>
    <w:p w14:paraId="74878069" w14:textId="5ACE5831" w:rsidR="00AA239C" w:rsidRPr="007C5E80" w:rsidRDefault="00AA239C" w:rsidP="00AA239C">
      <w:pPr>
        <w:autoSpaceDE w:val="0"/>
        <w:autoSpaceDN w:val="0"/>
        <w:adjustRightInd w:val="0"/>
        <w:spacing w:after="0" w:line="240" w:lineRule="auto"/>
        <w:jc w:val="both"/>
        <w:rPr>
          <w:rFonts w:cs="Arial"/>
          <w:sz w:val="20"/>
          <w:szCs w:val="20"/>
          <w:u w:val="single"/>
        </w:rPr>
      </w:pPr>
    </w:p>
    <w:p w14:paraId="391A24C5" w14:textId="1003CEA0" w:rsidR="00F96B3B" w:rsidRPr="007C5E80" w:rsidRDefault="00F96B3B" w:rsidP="00AA239C">
      <w:pPr>
        <w:autoSpaceDE w:val="0"/>
        <w:autoSpaceDN w:val="0"/>
        <w:adjustRightInd w:val="0"/>
        <w:spacing w:after="0" w:line="240" w:lineRule="auto"/>
        <w:jc w:val="both"/>
        <w:rPr>
          <w:rFonts w:cs="Arial"/>
          <w:sz w:val="20"/>
          <w:szCs w:val="20"/>
          <w:u w:val="single"/>
        </w:rPr>
      </w:pPr>
    </w:p>
    <w:p w14:paraId="3A8901FF" w14:textId="377F6C5D" w:rsidR="00F179F7" w:rsidRPr="007C5E80" w:rsidRDefault="00F179F7" w:rsidP="00AA239C">
      <w:pPr>
        <w:spacing w:line="240" w:lineRule="auto"/>
        <w:rPr>
          <w:rFonts w:cs="Arial"/>
          <w:b/>
          <w:sz w:val="20"/>
          <w:szCs w:val="20"/>
        </w:rPr>
      </w:pPr>
    </w:p>
    <w:p w14:paraId="6B2CB50F" w14:textId="234A9B52" w:rsidR="00F179F7" w:rsidRPr="007C5E80" w:rsidRDefault="00F179F7" w:rsidP="00AA239C">
      <w:pPr>
        <w:spacing w:line="240" w:lineRule="auto"/>
        <w:rPr>
          <w:rFonts w:cs="Arial"/>
          <w:b/>
          <w:sz w:val="20"/>
          <w:szCs w:val="20"/>
        </w:rPr>
      </w:pPr>
    </w:p>
    <w:p w14:paraId="6415ABD0" w14:textId="5583E9AE" w:rsidR="00F179F7" w:rsidRPr="007C5E80" w:rsidRDefault="00F179F7" w:rsidP="00AA239C">
      <w:pPr>
        <w:spacing w:line="240" w:lineRule="auto"/>
        <w:rPr>
          <w:rFonts w:cs="Arial"/>
          <w:b/>
          <w:sz w:val="20"/>
          <w:szCs w:val="20"/>
        </w:rPr>
      </w:pPr>
    </w:p>
    <w:p w14:paraId="6A32A0C0" w14:textId="3A1E6100" w:rsidR="0004401B" w:rsidRPr="007C5E80" w:rsidRDefault="0004401B" w:rsidP="00EF3F7A">
      <w:pPr>
        <w:pBdr>
          <w:top w:val="single" w:sz="4" w:space="1" w:color="auto"/>
          <w:left w:val="single" w:sz="4" w:space="4" w:color="auto"/>
          <w:bottom w:val="single" w:sz="4" w:space="1" w:color="auto"/>
          <w:right w:val="single" w:sz="4" w:space="4" w:color="auto"/>
        </w:pBdr>
        <w:spacing w:after="120"/>
        <w:jc w:val="both"/>
        <w:rPr>
          <w:rFonts w:cs="Arial"/>
          <w:b/>
          <w:sz w:val="20"/>
          <w:szCs w:val="20"/>
        </w:rPr>
      </w:pPr>
      <w:r w:rsidRPr="007C5E80">
        <w:rPr>
          <w:rFonts w:cs="Arial"/>
          <w:b/>
          <w:sz w:val="20"/>
          <w:szCs w:val="20"/>
        </w:rPr>
        <w:t xml:space="preserve">Les ISUGA </w:t>
      </w:r>
      <w:proofErr w:type="spellStart"/>
      <w:r w:rsidR="008B326C" w:rsidRPr="007C5E80">
        <w:rPr>
          <w:rFonts w:cs="Arial"/>
          <w:b/>
          <w:sz w:val="20"/>
          <w:szCs w:val="20"/>
        </w:rPr>
        <w:t>d</w:t>
      </w:r>
      <w:r w:rsidRPr="007C5E80">
        <w:rPr>
          <w:rFonts w:cs="Arial"/>
          <w:b/>
          <w:sz w:val="20"/>
          <w:szCs w:val="20"/>
        </w:rPr>
        <w:t>ays</w:t>
      </w:r>
      <w:proofErr w:type="spellEnd"/>
      <w:r w:rsidR="008B326C" w:rsidRPr="007C5E80">
        <w:rPr>
          <w:rFonts w:cs="Arial"/>
          <w:b/>
          <w:sz w:val="20"/>
          <w:szCs w:val="20"/>
        </w:rPr>
        <w:t xml:space="preserve">, c’est quoi ? </w:t>
      </w:r>
      <w:r w:rsidRPr="007C5E80">
        <w:rPr>
          <w:rFonts w:cs="Arial"/>
          <w:b/>
          <w:sz w:val="20"/>
          <w:szCs w:val="20"/>
        </w:rPr>
        <w:tab/>
      </w:r>
      <w:r w:rsidRPr="007C5E80">
        <w:rPr>
          <w:rFonts w:cs="Arial"/>
          <w:b/>
          <w:sz w:val="20"/>
          <w:szCs w:val="20"/>
        </w:rPr>
        <w:br/>
        <w:t>3 jours pour découvrir les cultures de la Corée, du Japon et de la Chine</w:t>
      </w:r>
    </w:p>
    <w:p w14:paraId="6CFD870D" w14:textId="77777777" w:rsidR="00EF3F7A" w:rsidRPr="007C5E80" w:rsidRDefault="0004401B" w:rsidP="00EF3F7A">
      <w:pPr>
        <w:pBdr>
          <w:top w:val="single" w:sz="4" w:space="1" w:color="auto"/>
          <w:left w:val="single" w:sz="4" w:space="4" w:color="auto"/>
          <w:bottom w:val="single" w:sz="4" w:space="1" w:color="auto"/>
          <w:right w:val="single" w:sz="4" w:space="4" w:color="auto"/>
        </w:pBdr>
        <w:spacing w:after="120"/>
        <w:jc w:val="both"/>
        <w:rPr>
          <w:rFonts w:cs="Arial"/>
          <w:sz w:val="20"/>
          <w:szCs w:val="20"/>
        </w:rPr>
      </w:pPr>
      <w:r w:rsidRPr="007C5E80">
        <w:rPr>
          <w:rFonts w:cs="Arial"/>
          <w:sz w:val="20"/>
          <w:szCs w:val="20"/>
        </w:rPr>
        <w:t xml:space="preserve">Créé en 1990, le cursus ISUGA spécialisé dans le commerce international entre l’Europe et l’Asie est unique en France. Son ambition est de former des développeurs d’affaires compétitifs, dotés de compétences sur les marchés asiatiques. Chaque année, les étudiants de ce cursus sont en charge de l’organisation de trois journées culturelles Asie. Pendant plusieurs mois, ce travail, encadré par l’équipe pédagogique de professeurs de langues et de culture chinoise, coréenne et japonaise, leur offre une expérience riche et complète en gestion de projet, avec une immersion forte dans leur culture asiatique de prédilection. Pour en savoir plus, découvrir et vivre des expériences au plus proche de ces pays </w:t>
      </w:r>
      <w:proofErr w:type="gramStart"/>
      <w:r w:rsidRPr="007C5E80">
        <w:rPr>
          <w:rFonts w:cs="Arial"/>
          <w:sz w:val="20"/>
          <w:szCs w:val="20"/>
        </w:rPr>
        <w:t>asiatiques,  le</w:t>
      </w:r>
      <w:proofErr w:type="gramEnd"/>
      <w:r w:rsidRPr="007C5E80">
        <w:rPr>
          <w:rFonts w:cs="Arial"/>
          <w:sz w:val="20"/>
          <w:szCs w:val="20"/>
        </w:rPr>
        <w:t xml:space="preserve"> grand public est invité à venir à l’EMBA à l’occasion de trois journées dédiées</w:t>
      </w:r>
      <w:r w:rsidR="008B326C" w:rsidRPr="007C5E80">
        <w:rPr>
          <w:rFonts w:cs="Arial"/>
          <w:sz w:val="20"/>
          <w:szCs w:val="20"/>
        </w:rPr>
        <w:t xml:space="preserve"> à la Corée, au Japon et à la Chine (Nouvel an chinois)</w:t>
      </w:r>
      <w:r w:rsidRPr="007C5E80">
        <w:rPr>
          <w:rFonts w:cs="Arial"/>
          <w:sz w:val="20"/>
          <w:szCs w:val="20"/>
        </w:rPr>
        <w:t xml:space="preserve"> : </w:t>
      </w:r>
    </w:p>
    <w:p w14:paraId="73F2A12B" w14:textId="77777777" w:rsidR="00EF3F7A" w:rsidRPr="007C5E80" w:rsidRDefault="00ED2F28" w:rsidP="00EF3F7A">
      <w:pPr>
        <w:pBdr>
          <w:top w:val="single" w:sz="4" w:space="1" w:color="auto"/>
          <w:left w:val="single" w:sz="4" w:space="4" w:color="auto"/>
          <w:bottom w:val="single" w:sz="4" w:space="1" w:color="auto"/>
          <w:right w:val="single" w:sz="4" w:space="4" w:color="auto"/>
        </w:pBdr>
        <w:spacing w:after="0"/>
        <w:jc w:val="both"/>
        <w:rPr>
          <w:rFonts w:cs="Arial"/>
          <w:sz w:val="20"/>
          <w:szCs w:val="20"/>
        </w:rPr>
      </w:pPr>
      <w:r w:rsidRPr="007C5E80">
        <w:rPr>
          <w:rFonts w:cs="Arial"/>
          <w:b/>
          <w:sz w:val="20"/>
          <w:szCs w:val="20"/>
        </w:rPr>
        <w:t>Journée Corée</w:t>
      </w:r>
      <w:r w:rsidR="0004401B" w:rsidRPr="007C5E80">
        <w:rPr>
          <w:rFonts w:cs="Arial"/>
          <w:sz w:val="20"/>
          <w:szCs w:val="20"/>
        </w:rPr>
        <w:tab/>
        <w:t>15 décembre 2018</w:t>
      </w:r>
    </w:p>
    <w:p w14:paraId="40CB6453" w14:textId="77777777" w:rsidR="00EF3F7A" w:rsidRPr="007C5E80" w:rsidRDefault="00ED2F28" w:rsidP="00EF3F7A">
      <w:pPr>
        <w:pBdr>
          <w:top w:val="single" w:sz="4" w:space="1" w:color="auto"/>
          <w:left w:val="single" w:sz="4" w:space="4" w:color="auto"/>
          <w:bottom w:val="single" w:sz="4" w:space="1" w:color="auto"/>
          <w:right w:val="single" w:sz="4" w:space="4" w:color="auto"/>
        </w:pBdr>
        <w:spacing w:after="0"/>
        <w:jc w:val="both"/>
        <w:rPr>
          <w:rFonts w:cs="Arial"/>
          <w:sz w:val="20"/>
          <w:szCs w:val="20"/>
        </w:rPr>
      </w:pPr>
      <w:r w:rsidRPr="007C5E80">
        <w:rPr>
          <w:rFonts w:cs="Arial"/>
          <w:b/>
          <w:sz w:val="20"/>
          <w:szCs w:val="20"/>
        </w:rPr>
        <w:t>Journée Japon</w:t>
      </w:r>
      <w:r w:rsidR="0004401B" w:rsidRPr="007C5E80">
        <w:rPr>
          <w:rFonts w:cs="Arial"/>
          <w:sz w:val="20"/>
          <w:szCs w:val="20"/>
        </w:rPr>
        <w:tab/>
        <w:t>19 janvier 2019</w:t>
      </w:r>
    </w:p>
    <w:p w14:paraId="6D8A1439" w14:textId="2B24E0A8" w:rsidR="0004401B" w:rsidRPr="007C5E80" w:rsidRDefault="00ED2F28" w:rsidP="00EF3F7A">
      <w:pPr>
        <w:pBdr>
          <w:top w:val="single" w:sz="4" w:space="1" w:color="auto"/>
          <w:left w:val="single" w:sz="4" w:space="4" w:color="auto"/>
          <w:bottom w:val="single" w:sz="4" w:space="1" w:color="auto"/>
          <w:right w:val="single" w:sz="4" w:space="4" w:color="auto"/>
        </w:pBdr>
        <w:spacing w:after="120"/>
        <w:jc w:val="both"/>
        <w:rPr>
          <w:rFonts w:cs="Arial"/>
          <w:sz w:val="20"/>
          <w:szCs w:val="20"/>
        </w:rPr>
      </w:pPr>
      <w:r w:rsidRPr="007C5E80">
        <w:rPr>
          <w:rFonts w:cs="Arial"/>
          <w:b/>
          <w:sz w:val="20"/>
          <w:szCs w:val="20"/>
        </w:rPr>
        <w:t>Journée Chine</w:t>
      </w:r>
      <w:r w:rsidR="0004401B" w:rsidRPr="007C5E80">
        <w:rPr>
          <w:rFonts w:cs="Arial"/>
          <w:sz w:val="20"/>
          <w:szCs w:val="20"/>
        </w:rPr>
        <w:tab/>
        <w:t>02 février 2019</w:t>
      </w:r>
    </w:p>
    <w:p w14:paraId="05151B98" w14:textId="1DC97751" w:rsidR="0004401B" w:rsidRPr="007C5E80" w:rsidRDefault="0004401B" w:rsidP="00EF3F7A">
      <w:pPr>
        <w:spacing w:line="240" w:lineRule="auto"/>
        <w:rPr>
          <w:rFonts w:cs="Arial"/>
          <w:sz w:val="20"/>
          <w:szCs w:val="20"/>
        </w:rPr>
      </w:pPr>
    </w:p>
    <w:p w14:paraId="6FB10ADA" w14:textId="5FAE3506" w:rsidR="00A57C4C" w:rsidRPr="007C5E80" w:rsidRDefault="0004401B" w:rsidP="00EF3F7A">
      <w:pPr>
        <w:spacing w:line="240" w:lineRule="auto"/>
        <w:jc w:val="center"/>
        <w:rPr>
          <w:noProof/>
          <w:sz w:val="20"/>
          <w:szCs w:val="20"/>
        </w:rPr>
      </w:pPr>
      <w:r w:rsidRPr="007C5E80">
        <w:rPr>
          <w:noProof/>
          <w:sz w:val="20"/>
          <w:szCs w:val="20"/>
        </w:rPr>
        <w:t xml:space="preserve">  </w:t>
      </w:r>
      <w:r w:rsidR="00EF3F7A" w:rsidRPr="007C5E80">
        <w:rPr>
          <w:rFonts w:cs="Arial"/>
          <w:b/>
          <w:sz w:val="20"/>
          <w:szCs w:val="20"/>
        </w:rPr>
        <w:t>Infos p</w:t>
      </w:r>
      <w:r w:rsidR="00AA239C" w:rsidRPr="007C5E80">
        <w:rPr>
          <w:rFonts w:cs="Arial"/>
          <w:b/>
          <w:sz w:val="20"/>
          <w:szCs w:val="20"/>
        </w:rPr>
        <w:t>ratique</w:t>
      </w:r>
      <w:r w:rsidR="007C5E80">
        <w:rPr>
          <w:rFonts w:cs="Arial"/>
          <w:b/>
          <w:sz w:val="20"/>
          <w:szCs w:val="20"/>
        </w:rPr>
        <w:t>s</w:t>
      </w:r>
    </w:p>
    <w:p w14:paraId="01CBDFEF" w14:textId="77777777" w:rsidR="007C5E80" w:rsidRPr="007C5E80" w:rsidRDefault="007C5E80" w:rsidP="007C5E80">
      <w:pPr>
        <w:pStyle w:val="Paragraphedeliste"/>
        <w:numPr>
          <w:ilvl w:val="0"/>
          <w:numId w:val="10"/>
        </w:numPr>
        <w:rPr>
          <w:rFonts w:cs="Arial"/>
          <w:sz w:val="20"/>
          <w:szCs w:val="20"/>
        </w:rPr>
      </w:pPr>
      <w:r w:rsidRPr="007C5E80">
        <w:rPr>
          <w:rFonts w:cs="Arial"/>
          <w:sz w:val="20"/>
          <w:szCs w:val="20"/>
        </w:rPr>
        <w:t>Page Facebook : @</w:t>
      </w:r>
      <w:proofErr w:type="spellStart"/>
      <w:r w:rsidRPr="007C5E80">
        <w:rPr>
          <w:rFonts w:cs="Arial"/>
          <w:sz w:val="20"/>
          <w:szCs w:val="20"/>
        </w:rPr>
        <w:t>JourneeJaponEMBA</w:t>
      </w:r>
      <w:proofErr w:type="spellEnd"/>
    </w:p>
    <w:p w14:paraId="08BDD36D" w14:textId="77777777" w:rsidR="00683205" w:rsidRPr="007C5E80" w:rsidRDefault="00AA239C" w:rsidP="00683205">
      <w:pPr>
        <w:pStyle w:val="Paragraphedeliste"/>
        <w:numPr>
          <w:ilvl w:val="0"/>
          <w:numId w:val="10"/>
        </w:numPr>
        <w:spacing w:after="120" w:line="240" w:lineRule="auto"/>
        <w:rPr>
          <w:rFonts w:cs="Arial"/>
          <w:sz w:val="20"/>
          <w:szCs w:val="20"/>
        </w:rPr>
      </w:pPr>
      <w:r w:rsidRPr="007C5E80">
        <w:rPr>
          <w:rFonts w:cs="Arial"/>
          <w:sz w:val="20"/>
          <w:szCs w:val="20"/>
        </w:rPr>
        <w:t xml:space="preserve">Evénement ouvert à tous. </w:t>
      </w:r>
    </w:p>
    <w:p w14:paraId="4B356D8B" w14:textId="5391502E" w:rsidR="00A57C4C" w:rsidRPr="007C5E80" w:rsidRDefault="00AA239C" w:rsidP="00683205">
      <w:pPr>
        <w:pStyle w:val="Paragraphedeliste"/>
        <w:numPr>
          <w:ilvl w:val="0"/>
          <w:numId w:val="10"/>
        </w:numPr>
        <w:spacing w:after="120" w:line="240" w:lineRule="auto"/>
        <w:rPr>
          <w:rFonts w:cs="Arial"/>
          <w:sz w:val="20"/>
          <w:szCs w:val="20"/>
        </w:rPr>
      </w:pPr>
      <w:r w:rsidRPr="007C5E80">
        <w:rPr>
          <w:rFonts w:cs="Arial"/>
          <w:sz w:val="20"/>
          <w:szCs w:val="20"/>
        </w:rPr>
        <w:t>De 10h00 à 1</w:t>
      </w:r>
      <w:r w:rsidR="002E040C" w:rsidRPr="007C5E80">
        <w:rPr>
          <w:rFonts w:cs="Arial"/>
          <w:sz w:val="20"/>
          <w:szCs w:val="20"/>
        </w:rPr>
        <w:t>7</w:t>
      </w:r>
      <w:r w:rsidRPr="007C5E80">
        <w:rPr>
          <w:rFonts w:cs="Arial"/>
          <w:sz w:val="20"/>
          <w:szCs w:val="20"/>
        </w:rPr>
        <w:t xml:space="preserve">h00 à l’EMBA, 1 avenue de la plage des Gueux (Campus de </w:t>
      </w:r>
      <w:proofErr w:type="spellStart"/>
      <w:r w:rsidRPr="007C5E80">
        <w:rPr>
          <w:rFonts w:cs="Arial"/>
          <w:sz w:val="20"/>
          <w:szCs w:val="20"/>
        </w:rPr>
        <w:t>Creac’h</w:t>
      </w:r>
      <w:proofErr w:type="spellEnd"/>
      <w:r w:rsidRPr="007C5E80">
        <w:rPr>
          <w:rFonts w:cs="Arial"/>
          <w:sz w:val="20"/>
          <w:szCs w:val="20"/>
        </w:rPr>
        <w:t xml:space="preserve"> Gwen) à Quimper. </w:t>
      </w:r>
    </w:p>
    <w:p w14:paraId="7E18A040" w14:textId="5E379889" w:rsidR="00A57C4C" w:rsidRPr="007C5E80" w:rsidRDefault="00AA239C" w:rsidP="00683205">
      <w:pPr>
        <w:pStyle w:val="Paragraphedeliste"/>
        <w:numPr>
          <w:ilvl w:val="0"/>
          <w:numId w:val="10"/>
        </w:numPr>
        <w:spacing w:after="120" w:line="240" w:lineRule="auto"/>
        <w:rPr>
          <w:rFonts w:cs="Arial"/>
          <w:sz w:val="20"/>
          <w:szCs w:val="20"/>
        </w:rPr>
      </w:pPr>
      <w:r w:rsidRPr="007C5E80">
        <w:rPr>
          <w:rFonts w:cs="Arial"/>
          <w:sz w:val="20"/>
          <w:szCs w:val="20"/>
        </w:rPr>
        <w:t xml:space="preserve">Entrée </w:t>
      </w:r>
      <w:r w:rsidR="002E040C" w:rsidRPr="007C5E80">
        <w:rPr>
          <w:rFonts w:cs="Arial"/>
          <w:sz w:val="20"/>
          <w:szCs w:val="20"/>
        </w:rPr>
        <w:t>2</w:t>
      </w:r>
      <w:r w:rsidRPr="007C5E80">
        <w:rPr>
          <w:rFonts w:cs="Arial"/>
          <w:sz w:val="20"/>
          <w:szCs w:val="20"/>
        </w:rPr>
        <w:t xml:space="preserve">€. Gratuit pour les enfants de moins de 10 ans. Restauration sur place. </w:t>
      </w:r>
    </w:p>
    <w:p w14:paraId="43B9945D" w14:textId="12AE64F3" w:rsidR="007C5E80" w:rsidRPr="007C5E80" w:rsidRDefault="00AA239C" w:rsidP="007C5E80">
      <w:pPr>
        <w:pStyle w:val="Paragraphedeliste"/>
        <w:numPr>
          <w:ilvl w:val="0"/>
          <w:numId w:val="10"/>
        </w:numPr>
        <w:spacing w:after="120" w:line="240" w:lineRule="auto"/>
        <w:rPr>
          <w:rFonts w:cs="Arial"/>
          <w:sz w:val="20"/>
          <w:szCs w:val="20"/>
        </w:rPr>
      </w:pPr>
      <w:r w:rsidRPr="007C5E80">
        <w:rPr>
          <w:rFonts w:cs="Arial"/>
          <w:sz w:val="20"/>
          <w:szCs w:val="20"/>
        </w:rPr>
        <w:t>Plus d’infos au 02 98 98 10 16 16. www.emba.fr</w:t>
      </w:r>
      <w:r w:rsidR="00683205" w:rsidRPr="007C5E80">
        <w:rPr>
          <w:rFonts w:cs="Arial"/>
          <w:sz w:val="20"/>
          <w:szCs w:val="20"/>
        </w:rPr>
        <w:t xml:space="preserve"> </w:t>
      </w:r>
    </w:p>
    <w:p w14:paraId="241E4CFC" w14:textId="77777777" w:rsidR="007C5E80" w:rsidRDefault="007C5E80" w:rsidP="007C5E80">
      <w:pPr>
        <w:spacing w:line="240" w:lineRule="auto"/>
        <w:jc w:val="center"/>
        <w:rPr>
          <w:noProof/>
          <w:sz w:val="20"/>
          <w:szCs w:val="20"/>
        </w:rPr>
      </w:pPr>
    </w:p>
    <w:p w14:paraId="0A5871A9" w14:textId="1AED7E98" w:rsidR="007C5E80" w:rsidRPr="007C5E80" w:rsidRDefault="007C5E80" w:rsidP="007C5E80">
      <w:pPr>
        <w:spacing w:line="240" w:lineRule="auto"/>
        <w:jc w:val="center"/>
        <w:rPr>
          <w:noProof/>
          <w:sz w:val="20"/>
          <w:szCs w:val="20"/>
        </w:rPr>
      </w:pPr>
      <w:bookmarkStart w:id="0" w:name="_GoBack"/>
      <w:bookmarkEnd w:id="0"/>
      <w:r w:rsidRPr="007C5E80">
        <w:rPr>
          <w:noProof/>
          <w:sz w:val="20"/>
          <w:szCs w:val="20"/>
        </w:rPr>
        <w:t xml:space="preserve">  </w:t>
      </w:r>
      <w:r>
        <w:rPr>
          <w:rFonts w:cs="Arial"/>
          <w:b/>
          <w:sz w:val="20"/>
          <w:szCs w:val="20"/>
        </w:rPr>
        <w:t>Contacts</w:t>
      </w:r>
    </w:p>
    <w:p w14:paraId="49C109BF" w14:textId="77777777" w:rsidR="007C5E80" w:rsidRDefault="007C5E80" w:rsidP="007C5E80">
      <w:pPr>
        <w:pStyle w:val="Paragraphedeliste"/>
        <w:numPr>
          <w:ilvl w:val="0"/>
          <w:numId w:val="12"/>
        </w:numPr>
        <w:rPr>
          <w:rFonts w:cs="Arial"/>
          <w:sz w:val="20"/>
          <w:szCs w:val="20"/>
        </w:rPr>
      </w:pPr>
      <w:r w:rsidRPr="007C5E80">
        <w:rPr>
          <w:rFonts w:cs="Arial"/>
          <w:sz w:val="20"/>
          <w:szCs w:val="20"/>
        </w:rPr>
        <w:t>Projet</w:t>
      </w:r>
      <w:r w:rsidR="00ED2F28" w:rsidRPr="007C5E80">
        <w:rPr>
          <w:rFonts w:cs="Arial"/>
          <w:sz w:val="20"/>
          <w:szCs w:val="20"/>
        </w:rPr>
        <w:t xml:space="preserve"> : </w:t>
      </w:r>
      <w:r w:rsidRPr="007C5E80">
        <w:rPr>
          <w:rFonts w:cs="Arial"/>
          <w:sz w:val="20"/>
          <w:szCs w:val="20"/>
        </w:rPr>
        <w:t xml:space="preserve">Clémentine Maury, étudiante et présidente de l’association </w:t>
      </w:r>
      <w:r w:rsidRPr="007C5E80">
        <w:rPr>
          <w:rFonts w:cs="Arial"/>
          <w:sz w:val="20"/>
          <w:szCs w:val="20"/>
        </w:rPr>
        <w:t>06.17.77.70.60</w:t>
      </w:r>
    </w:p>
    <w:p w14:paraId="5A826381" w14:textId="5CB15A99" w:rsidR="007C5E80" w:rsidRPr="007C5E80" w:rsidRDefault="007C5E80" w:rsidP="007C5E80">
      <w:pPr>
        <w:pStyle w:val="Paragraphedeliste"/>
        <w:numPr>
          <w:ilvl w:val="0"/>
          <w:numId w:val="12"/>
        </w:numPr>
        <w:rPr>
          <w:rFonts w:cs="Arial"/>
          <w:sz w:val="20"/>
          <w:szCs w:val="20"/>
        </w:rPr>
      </w:pPr>
      <w:r w:rsidRPr="007C5E80">
        <w:rPr>
          <w:rFonts w:cs="Arial"/>
          <w:sz w:val="20"/>
          <w:szCs w:val="20"/>
        </w:rPr>
        <w:t xml:space="preserve">Référente pédagogique : </w:t>
      </w:r>
      <w:r w:rsidR="00683205" w:rsidRPr="007C5E80">
        <w:rPr>
          <w:rFonts w:cs="Arial"/>
          <w:sz w:val="20"/>
          <w:szCs w:val="20"/>
        </w:rPr>
        <w:t>M</w:t>
      </w:r>
      <w:r w:rsidR="00ED2F28" w:rsidRPr="007C5E80">
        <w:rPr>
          <w:rFonts w:cs="Arial"/>
          <w:sz w:val="20"/>
          <w:szCs w:val="20"/>
        </w:rPr>
        <w:t>me Keiko Yamamoto, p</w:t>
      </w:r>
      <w:r w:rsidR="00ED2F28" w:rsidRPr="007C5E80">
        <w:rPr>
          <w:rFonts w:cs="Arial"/>
          <w:sz w:val="20"/>
          <w:szCs w:val="20"/>
        </w:rPr>
        <w:t xml:space="preserve">rofesseur de </w:t>
      </w:r>
      <w:r w:rsidR="00ED2F28" w:rsidRPr="007C5E80">
        <w:rPr>
          <w:rFonts w:cs="Arial"/>
          <w:sz w:val="20"/>
          <w:szCs w:val="20"/>
        </w:rPr>
        <w:t>j</w:t>
      </w:r>
      <w:r w:rsidR="00ED2F28" w:rsidRPr="007C5E80">
        <w:rPr>
          <w:rFonts w:cs="Arial"/>
          <w:sz w:val="20"/>
          <w:szCs w:val="20"/>
        </w:rPr>
        <w:t>aponais</w:t>
      </w:r>
      <w:r w:rsidR="00ED2F28" w:rsidRPr="007C5E80">
        <w:rPr>
          <w:rFonts w:cs="Arial"/>
          <w:sz w:val="20"/>
          <w:szCs w:val="20"/>
        </w:rPr>
        <w:t xml:space="preserve"> et r</w:t>
      </w:r>
      <w:r w:rsidR="00ED2F28" w:rsidRPr="007C5E80">
        <w:rPr>
          <w:rFonts w:cs="Arial"/>
          <w:sz w:val="20"/>
          <w:szCs w:val="20"/>
        </w:rPr>
        <w:t>esponsable de la section Japon</w:t>
      </w:r>
      <w:r w:rsidR="00ED2F28" w:rsidRPr="007C5E80">
        <w:rPr>
          <w:rFonts w:cs="Arial"/>
          <w:sz w:val="20"/>
          <w:szCs w:val="20"/>
        </w:rPr>
        <w:t xml:space="preserve"> du p</w:t>
      </w:r>
      <w:r w:rsidR="00ED2F28" w:rsidRPr="007C5E80">
        <w:rPr>
          <w:rFonts w:cs="Arial"/>
          <w:sz w:val="20"/>
          <w:szCs w:val="20"/>
        </w:rPr>
        <w:t>ôle ISUGA</w:t>
      </w:r>
      <w:r>
        <w:rPr>
          <w:rFonts w:cs="Arial"/>
          <w:sz w:val="20"/>
          <w:szCs w:val="20"/>
        </w:rPr>
        <w:t xml:space="preserve"> 02 98 98 10 16 10</w:t>
      </w:r>
    </w:p>
    <w:p w14:paraId="34F68477" w14:textId="77777777" w:rsidR="00ED2F28" w:rsidRPr="007C5E80" w:rsidRDefault="00ED2F28" w:rsidP="00ED2F28">
      <w:pPr>
        <w:pStyle w:val="Paragraphedeliste"/>
        <w:spacing w:after="120" w:line="240" w:lineRule="auto"/>
        <w:rPr>
          <w:rFonts w:cs="Arial"/>
          <w:sz w:val="20"/>
          <w:szCs w:val="20"/>
        </w:rPr>
      </w:pPr>
    </w:p>
    <w:p w14:paraId="31FFA51E" w14:textId="5B45A42F" w:rsidR="00A57C4C" w:rsidRPr="007C5E80" w:rsidRDefault="00E82758" w:rsidP="00A57C4C">
      <w:pPr>
        <w:jc w:val="center"/>
        <w:rPr>
          <w:b/>
          <w:color w:val="000000" w:themeColor="text1"/>
          <w:sz w:val="20"/>
          <w:szCs w:val="20"/>
        </w:rPr>
      </w:pPr>
      <w:r w:rsidRPr="007C5E80">
        <w:rPr>
          <w:b/>
          <w:color w:val="000000" w:themeColor="text1"/>
          <w:sz w:val="20"/>
          <w:szCs w:val="20"/>
        </w:rPr>
        <w:pict w14:anchorId="2F456923">
          <v:rect id="_x0000_i1025" style="width:453.6pt;height:1.5pt" o:hralign="center" o:hrstd="t" o:hrnoshade="t" o:hr="t" fillcolor="#bc0036" stroked="f"/>
        </w:pict>
      </w:r>
    </w:p>
    <w:p w14:paraId="02498BDA" w14:textId="271A9AEF" w:rsidR="00F179F7" w:rsidRPr="007C5E80" w:rsidRDefault="00F179F7" w:rsidP="00A57C4C">
      <w:pPr>
        <w:jc w:val="center"/>
        <w:rPr>
          <w:color w:val="000000" w:themeColor="text1"/>
          <w:sz w:val="20"/>
          <w:szCs w:val="20"/>
        </w:rPr>
      </w:pPr>
      <w:r w:rsidRPr="007C5E80">
        <w:rPr>
          <w:b/>
          <w:color w:val="000000" w:themeColor="text1"/>
          <w:sz w:val="20"/>
          <w:szCs w:val="20"/>
        </w:rPr>
        <w:t xml:space="preserve">Contact presse : </w:t>
      </w:r>
      <w:r w:rsidRPr="007C5E80">
        <w:rPr>
          <w:color w:val="000000" w:themeColor="text1"/>
          <w:sz w:val="20"/>
          <w:szCs w:val="20"/>
        </w:rPr>
        <w:t xml:space="preserve">Service Communication </w:t>
      </w:r>
      <w:r w:rsidR="007C5E80" w:rsidRPr="007C5E80">
        <w:rPr>
          <w:color w:val="000000" w:themeColor="text1"/>
          <w:sz w:val="20"/>
          <w:szCs w:val="20"/>
        </w:rPr>
        <w:t>EMBA</w:t>
      </w:r>
      <w:r w:rsidRPr="007C5E80">
        <w:rPr>
          <w:color w:val="000000" w:themeColor="text1"/>
          <w:sz w:val="20"/>
          <w:szCs w:val="20"/>
        </w:rPr>
        <w:t xml:space="preserve"> </w:t>
      </w:r>
      <w:r w:rsidRPr="007C5E80">
        <w:rPr>
          <w:color w:val="000000" w:themeColor="text1"/>
          <w:sz w:val="20"/>
          <w:szCs w:val="20"/>
        </w:rPr>
        <w:br/>
        <w:t xml:space="preserve">Marie LE SEAC'H / </w:t>
      </w:r>
      <w:proofErr w:type="spellStart"/>
      <w:r w:rsidRPr="007C5E80">
        <w:rPr>
          <w:color w:val="000000" w:themeColor="text1"/>
          <w:sz w:val="20"/>
          <w:szCs w:val="20"/>
        </w:rPr>
        <w:t>marie.leseach@bretagne-ouest.cci.bzh</w:t>
      </w:r>
      <w:proofErr w:type="spellEnd"/>
      <w:r w:rsidRPr="007C5E80">
        <w:rPr>
          <w:color w:val="000000" w:themeColor="text1"/>
          <w:sz w:val="20"/>
          <w:szCs w:val="20"/>
        </w:rPr>
        <w:t xml:space="preserve"> / 02 98 </w:t>
      </w:r>
      <w:r w:rsidR="007C5E80" w:rsidRPr="007C5E80">
        <w:rPr>
          <w:color w:val="000000" w:themeColor="text1"/>
          <w:sz w:val="20"/>
          <w:szCs w:val="20"/>
        </w:rPr>
        <w:t>10 16 05</w:t>
      </w:r>
    </w:p>
    <w:p w14:paraId="3BD36F4E" w14:textId="15A5FCC6" w:rsidR="00F179F7" w:rsidRPr="007C5E80" w:rsidRDefault="00F179F7" w:rsidP="003B6614">
      <w:pPr>
        <w:jc w:val="center"/>
        <w:rPr>
          <w:color w:val="000000" w:themeColor="text1"/>
          <w:sz w:val="18"/>
        </w:rPr>
      </w:pPr>
    </w:p>
    <w:sectPr w:rsidR="00F179F7" w:rsidRPr="007C5E80" w:rsidSect="009668C2">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6C68"/>
    <w:multiLevelType w:val="hybridMultilevel"/>
    <w:tmpl w:val="AA98336E"/>
    <w:lvl w:ilvl="0" w:tplc="A5A431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0C6A94"/>
    <w:multiLevelType w:val="hybridMultilevel"/>
    <w:tmpl w:val="F4B6AC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FD091E"/>
    <w:multiLevelType w:val="hybridMultilevel"/>
    <w:tmpl w:val="F1A6081E"/>
    <w:lvl w:ilvl="0" w:tplc="62F01372">
      <w:start w:val="1"/>
      <w:numFmt w:val="bullet"/>
      <w:lvlText w:val=""/>
      <w:lvlJc w:val="left"/>
      <w:pPr>
        <w:ind w:left="720" w:hanging="360"/>
      </w:pPr>
      <w:rPr>
        <w:rFonts w:ascii="Wingdings" w:hAnsi="Wingdings" w:hint="default"/>
        <w:spacing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2D152B"/>
    <w:multiLevelType w:val="hybridMultilevel"/>
    <w:tmpl w:val="89D66ECC"/>
    <w:lvl w:ilvl="0" w:tplc="BB10FA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CD72D5"/>
    <w:multiLevelType w:val="hybridMultilevel"/>
    <w:tmpl w:val="4A24A782"/>
    <w:lvl w:ilvl="0" w:tplc="614AD2DE">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FA3152"/>
    <w:multiLevelType w:val="hybridMultilevel"/>
    <w:tmpl w:val="8A36A3A6"/>
    <w:lvl w:ilvl="0" w:tplc="62F01372">
      <w:start w:val="1"/>
      <w:numFmt w:val="bullet"/>
      <w:lvlText w:val=""/>
      <w:lvlJc w:val="left"/>
      <w:pPr>
        <w:ind w:left="720" w:hanging="360"/>
      </w:pPr>
      <w:rPr>
        <w:rFonts w:ascii="Wingdings" w:hAnsi="Wingdings" w:hint="default"/>
        <w:spacing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866C4D"/>
    <w:multiLevelType w:val="hybridMultilevel"/>
    <w:tmpl w:val="05A4E86C"/>
    <w:lvl w:ilvl="0" w:tplc="62F01372">
      <w:start w:val="1"/>
      <w:numFmt w:val="bullet"/>
      <w:lvlText w:val=""/>
      <w:lvlJc w:val="left"/>
      <w:pPr>
        <w:ind w:left="720" w:hanging="360"/>
      </w:pPr>
      <w:rPr>
        <w:rFonts w:ascii="Wingdings" w:hAnsi="Wingdings" w:hint="default"/>
        <w:spacing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AC6F11"/>
    <w:multiLevelType w:val="hybridMultilevel"/>
    <w:tmpl w:val="432440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8130EA"/>
    <w:multiLevelType w:val="hybridMultilevel"/>
    <w:tmpl w:val="9D1E250A"/>
    <w:lvl w:ilvl="0" w:tplc="62F01372">
      <w:start w:val="1"/>
      <w:numFmt w:val="bullet"/>
      <w:lvlText w:val=""/>
      <w:lvlJc w:val="left"/>
      <w:pPr>
        <w:ind w:left="720" w:hanging="360"/>
      </w:pPr>
      <w:rPr>
        <w:rFonts w:ascii="Wingdings" w:hAnsi="Wingdings" w:hint="default"/>
        <w:spacing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8856DB"/>
    <w:multiLevelType w:val="hybridMultilevel"/>
    <w:tmpl w:val="BB5EB5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D30AB8"/>
    <w:multiLevelType w:val="hybridMultilevel"/>
    <w:tmpl w:val="AF70F2E2"/>
    <w:lvl w:ilvl="0" w:tplc="62F01372">
      <w:start w:val="1"/>
      <w:numFmt w:val="bullet"/>
      <w:lvlText w:val=""/>
      <w:lvlJc w:val="left"/>
      <w:pPr>
        <w:ind w:left="720" w:hanging="360"/>
      </w:pPr>
      <w:rPr>
        <w:rFonts w:ascii="Wingdings" w:hAnsi="Wingdings" w:hint="default"/>
        <w:spacing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3553DB"/>
    <w:multiLevelType w:val="hybridMultilevel"/>
    <w:tmpl w:val="9B189486"/>
    <w:lvl w:ilvl="0" w:tplc="62F01372">
      <w:start w:val="1"/>
      <w:numFmt w:val="bullet"/>
      <w:lvlText w:val=""/>
      <w:lvlJc w:val="left"/>
      <w:pPr>
        <w:ind w:left="720" w:hanging="360"/>
      </w:pPr>
      <w:rPr>
        <w:rFonts w:ascii="Wingdings" w:hAnsi="Wingdings" w:hint="default"/>
        <w:spacing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5"/>
  </w:num>
  <w:num w:numId="5">
    <w:abstractNumId w:val="8"/>
  </w:num>
  <w:num w:numId="6">
    <w:abstractNumId w:val="3"/>
  </w:num>
  <w:num w:numId="7">
    <w:abstractNumId w:val="10"/>
  </w:num>
  <w:num w:numId="8">
    <w:abstractNumId w:val="1"/>
  </w:num>
  <w:num w:numId="9">
    <w:abstractNumId w:val="4"/>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A0B"/>
    <w:rsid w:val="00013BC5"/>
    <w:rsid w:val="0003773E"/>
    <w:rsid w:val="0004401B"/>
    <w:rsid w:val="0007209B"/>
    <w:rsid w:val="0009070A"/>
    <w:rsid w:val="000973D2"/>
    <w:rsid w:val="000A13DF"/>
    <w:rsid w:val="000B0BA3"/>
    <w:rsid w:val="000B55BD"/>
    <w:rsid w:val="000C044F"/>
    <w:rsid w:val="000C633D"/>
    <w:rsid w:val="000D0861"/>
    <w:rsid w:val="001113C8"/>
    <w:rsid w:val="001350CF"/>
    <w:rsid w:val="0014148D"/>
    <w:rsid w:val="00165612"/>
    <w:rsid w:val="001925AD"/>
    <w:rsid w:val="001B3D78"/>
    <w:rsid w:val="001C678E"/>
    <w:rsid w:val="001E632A"/>
    <w:rsid w:val="001F15A4"/>
    <w:rsid w:val="0020592C"/>
    <w:rsid w:val="0025068B"/>
    <w:rsid w:val="00252079"/>
    <w:rsid w:val="0025219C"/>
    <w:rsid w:val="00254BA4"/>
    <w:rsid w:val="00256554"/>
    <w:rsid w:val="00285A0B"/>
    <w:rsid w:val="00286576"/>
    <w:rsid w:val="002A385C"/>
    <w:rsid w:val="002C01F3"/>
    <w:rsid w:val="002D0244"/>
    <w:rsid w:val="002E040C"/>
    <w:rsid w:val="002E63B4"/>
    <w:rsid w:val="003264CF"/>
    <w:rsid w:val="003502D6"/>
    <w:rsid w:val="00370E57"/>
    <w:rsid w:val="003902B5"/>
    <w:rsid w:val="003B4315"/>
    <w:rsid w:val="003B6614"/>
    <w:rsid w:val="003C3D79"/>
    <w:rsid w:val="003D0DE0"/>
    <w:rsid w:val="0044633E"/>
    <w:rsid w:val="00447D75"/>
    <w:rsid w:val="00466B3E"/>
    <w:rsid w:val="004C1CC2"/>
    <w:rsid w:val="004C64F3"/>
    <w:rsid w:val="004F47C9"/>
    <w:rsid w:val="00502208"/>
    <w:rsid w:val="00557D00"/>
    <w:rsid w:val="0056027E"/>
    <w:rsid w:val="00585729"/>
    <w:rsid w:val="005C0CB0"/>
    <w:rsid w:val="006076EF"/>
    <w:rsid w:val="00627BCA"/>
    <w:rsid w:val="00675263"/>
    <w:rsid w:val="00683205"/>
    <w:rsid w:val="00685F15"/>
    <w:rsid w:val="006C0203"/>
    <w:rsid w:val="006C3FD6"/>
    <w:rsid w:val="006F590E"/>
    <w:rsid w:val="00740113"/>
    <w:rsid w:val="007502C9"/>
    <w:rsid w:val="00750DB6"/>
    <w:rsid w:val="007652F8"/>
    <w:rsid w:val="007A645D"/>
    <w:rsid w:val="007C5270"/>
    <w:rsid w:val="007C5E80"/>
    <w:rsid w:val="007F2A06"/>
    <w:rsid w:val="00836DFD"/>
    <w:rsid w:val="00874D13"/>
    <w:rsid w:val="008949B1"/>
    <w:rsid w:val="008B2D3B"/>
    <w:rsid w:val="008B326C"/>
    <w:rsid w:val="008C0771"/>
    <w:rsid w:val="008D07EA"/>
    <w:rsid w:val="008F497F"/>
    <w:rsid w:val="00907FDF"/>
    <w:rsid w:val="00927AF8"/>
    <w:rsid w:val="00941634"/>
    <w:rsid w:val="0094707E"/>
    <w:rsid w:val="009668C2"/>
    <w:rsid w:val="009833E5"/>
    <w:rsid w:val="009B473D"/>
    <w:rsid w:val="009B6A11"/>
    <w:rsid w:val="009C646B"/>
    <w:rsid w:val="009F2545"/>
    <w:rsid w:val="00A052B0"/>
    <w:rsid w:val="00A21235"/>
    <w:rsid w:val="00A3490E"/>
    <w:rsid w:val="00A441E4"/>
    <w:rsid w:val="00A57C4C"/>
    <w:rsid w:val="00AA239C"/>
    <w:rsid w:val="00AA5A3A"/>
    <w:rsid w:val="00AA792B"/>
    <w:rsid w:val="00AB5BF2"/>
    <w:rsid w:val="00B516FD"/>
    <w:rsid w:val="00B5705E"/>
    <w:rsid w:val="00B65496"/>
    <w:rsid w:val="00B663C5"/>
    <w:rsid w:val="00B95ECF"/>
    <w:rsid w:val="00BA67E3"/>
    <w:rsid w:val="00BC5C54"/>
    <w:rsid w:val="00C33879"/>
    <w:rsid w:val="00CB251F"/>
    <w:rsid w:val="00D01AB5"/>
    <w:rsid w:val="00D70E77"/>
    <w:rsid w:val="00DB54A8"/>
    <w:rsid w:val="00DD1272"/>
    <w:rsid w:val="00E2037B"/>
    <w:rsid w:val="00E37719"/>
    <w:rsid w:val="00E72B06"/>
    <w:rsid w:val="00E74810"/>
    <w:rsid w:val="00E82758"/>
    <w:rsid w:val="00EB5417"/>
    <w:rsid w:val="00EB7D20"/>
    <w:rsid w:val="00ED2F28"/>
    <w:rsid w:val="00EF3F7A"/>
    <w:rsid w:val="00EF536C"/>
    <w:rsid w:val="00F179F7"/>
    <w:rsid w:val="00F25DCA"/>
    <w:rsid w:val="00F514B1"/>
    <w:rsid w:val="00F6784D"/>
    <w:rsid w:val="00F71E84"/>
    <w:rsid w:val="00F96B3B"/>
    <w:rsid w:val="00FD3FAF"/>
    <w:rsid w:val="00FE63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FC584B"/>
  <w15:docId w15:val="{3435115D-F66A-4002-906C-AD6CAFA5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55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55BD"/>
    <w:rPr>
      <w:rFonts w:ascii="Tahoma" w:hAnsi="Tahoma" w:cs="Tahoma"/>
      <w:sz w:val="16"/>
      <w:szCs w:val="16"/>
    </w:rPr>
  </w:style>
  <w:style w:type="paragraph" w:styleId="Sansinterligne">
    <w:name w:val="No Spacing"/>
    <w:uiPriority w:val="1"/>
    <w:qFormat/>
    <w:rsid w:val="000B55BD"/>
    <w:pPr>
      <w:spacing w:after="0" w:line="240" w:lineRule="auto"/>
    </w:pPr>
  </w:style>
  <w:style w:type="paragraph" w:styleId="Paragraphedeliste">
    <w:name w:val="List Paragraph"/>
    <w:basedOn w:val="Normal"/>
    <w:qFormat/>
    <w:rsid w:val="00AA239C"/>
    <w:pPr>
      <w:spacing w:after="200" w:line="276" w:lineRule="auto"/>
      <w:ind w:left="720"/>
      <w:contextualSpacing/>
    </w:pPr>
    <w:rPr>
      <w:rFonts w:eastAsia="MS Mincho"/>
    </w:rPr>
  </w:style>
  <w:style w:type="character" w:styleId="Lienhypertexte">
    <w:name w:val="Hyperlink"/>
    <w:basedOn w:val="Policepardfaut"/>
    <w:uiPriority w:val="99"/>
    <w:unhideWhenUsed/>
    <w:rsid w:val="00EF536C"/>
    <w:rPr>
      <w:color w:val="0563C1" w:themeColor="hyperlink"/>
      <w:u w:val="single"/>
    </w:rPr>
  </w:style>
  <w:style w:type="character" w:styleId="Mentionnonrsolue">
    <w:name w:val="Unresolved Mention"/>
    <w:basedOn w:val="Policepardfaut"/>
    <w:uiPriority w:val="99"/>
    <w:semiHidden/>
    <w:unhideWhenUsed/>
    <w:rsid w:val="00EF5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5641">
      <w:bodyDiv w:val="1"/>
      <w:marLeft w:val="0"/>
      <w:marRight w:val="0"/>
      <w:marTop w:val="0"/>
      <w:marBottom w:val="0"/>
      <w:divBdr>
        <w:top w:val="none" w:sz="0" w:space="0" w:color="auto"/>
        <w:left w:val="none" w:sz="0" w:space="0" w:color="auto"/>
        <w:bottom w:val="none" w:sz="0" w:space="0" w:color="auto"/>
        <w:right w:val="none" w:sz="0" w:space="0" w:color="auto"/>
      </w:divBdr>
    </w:div>
    <w:div w:id="289669727">
      <w:bodyDiv w:val="1"/>
      <w:marLeft w:val="0"/>
      <w:marRight w:val="0"/>
      <w:marTop w:val="0"/>
      <w:marBottom w:val="0"/>
      <w:divBdr>
        <w:top w:val="none" w:sz="0" w:space="0" w:color="auto"/>
        <w:left w:val="none" w:sz="0" w:space="0" w:color="auto"/>
        <w:bottom w:val="none" w:sz="0" w:space="0" w:color="auto"/>
        <w:right w:val="none" w:sz="0" w:space="0" w:color="auto"/>
      </w:divBdr>
    </w:div>
    <w:div w:id="342820750">
      <w:bodyDiv w:val="1"/>
      <w:marLeft w:val="0"/>
      <w:marRight w:val="0"/>
      <w:marTop w:val="0"/>
      <w:marBottom w:val="0"/>
      <w:divBdr>
        <w:top w:val="none" w:sz="0" w:space="0" w:color="auto"/>
        <w:left w:val="none" w:sz="0" w:space="0" w:color="auto"/>
        <w:bottom w:val="none" w:sz="0" w:space="0" w:color="auto"/>
        <w:right w:val="none" w:sz="0" w:space="0" w:color="auto"/>
      </w:divBdr>
    </w:div>
    <w:div w:id="734664532">
      <w:bodyDiv w:val="1"/>
      <w:marLeft w:val="0"/>
      <w:marRight w:val="0"/>
      <w:marTop w:val="0"/>
      <w:marBottom w:val="0"/>
      <w:divBdr>
        <w:top w:val="none" w:sz="0" w:space="0" w:color="auto"/>
        <w:left w:val="none" w:sz="0" w:space="0" w:color="auto"/>
        <w:bottom w:val="none" w:sz="0" w:space="0" w:color="auto"/>
        <w:right w:val="none" w:sz="0" w:space="0" w:color="auto"/>
      </w:divBdr>
    </w:div>
    <w:div w:id="793984875">
      <w:bodyDiv w:val="1"/>
      <w:marLeft w:val="0"/>
      <w:marRight w:val="0"/>
      <w:marTop w:val="0"/>
      <w:marBottom w:val="0"/>
      <w:divBdr>
        <w:top w:val="none" w:sz="0" w:space="0" w:color="auto"/>
        <w:left w:val="none" w:sz="0" w:space="0" w:color="auto"/>
        <w:bottom w:val="none" w:sz="0" w:space="0" w:color="auto"/>
        <w:right w:val="none" w:sz="0" w:space="0" w:color="auto"/>
      </w:divBdr>
    </w:div>
    <w:div w:id="1007093256">
      <w:bodyDiv w:val="1"/>
      <w:marLeft w:val="0"/>
      <w:marRight w:val="0"/>
      <w:marTop w:val="0"/>
      <w:marBottom w:val="0"/>
      <w:divBdr>
        <w:top w:val="none" w:sz="0" w:space="0" w:color="auto"/>
        <w:left w:val="none" w:sz="0" w:space="0" w:color="auto"/>
        <w:bottom w:val="none" w:sz="0" w:space="0" w:color="auto"/>
        <w:right w:val="none" w:sz="0" w:space="0" w:color="auto"/>
      </w:divBdr>
      <w:divsChild>
        <w:div w:id="1856114774">
          <w:marLeft w:val="0"/>
          <w:marRight w:val="0"/>
          <w:marTop w:val="0"/>
          <w:marBottom w:val="0"/>
          <w:divBdr>
            <w:top w:val="none" w:sz="0" w:space="0" w:color="auto"/>
            <w:left w:val="none" w:sz="0" w:space="0" w:color="auto"/>
            <w:bottom w:val="none" w:sz="0" w:space="0" w:color="auto"/>
            <w:right w:val="none" w:sz="0" w:space="0" w:color="auto"/>
          </w:divBdr>
        </w:div>
      </w:divsChild>
    </w:div>
    <w:div w:id="1487940513">
      <w:bodyDiv w:val="1"/>
      <w:marLeft w:val="0"/>
      <w:marRight w:val="0"/>
      <w:marTop w:val="0"/>
      <w:marBottom w:val="0"/>
      <w:divBdr>
        <w:top w:val="none" w:sz="0" w:space="0" w:color="auto"/>
        <w:left w:val="none" w:sz="0" w:space="0" w:color="auto"/>
        <w:bottom w:val="none" w:sz="0" w:space="0" w:color="auto"/>
        <w:right w:val="none" w:sz="0" w:space="0" w:color="auto"/>
      </w:divBdr>
    </w:div>
    <w:div w:id="1586453407">
      <w:bodyDiv w:val="1"/>
      <w:marLeft w:val="0"/>
      <w:marRight w:val="0"/>
      <w:marTop w:val="0"/>
      <w:marBottom w:val="0"/>
      <w:divBdr>
        <w:top w:val="none" w:sz="0" w:space="0" w:color="auto"/>
        <w:left w:val="none" w:sz="0" w:space="0" w:color="auto"/>
        <w:bottom w:val="none" w:sz="0" w:space="0" w:color="auto"/>
        <w:right w:val="none" w:sz="0" w:space="0" w:color="auto"/>
      </w:divBdr>
    </w:div>
    <w:div w:id="197409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qc-srv-dir\direction\Communication\2019\Quimper\Presse\Communiqu&#233;s%20-%20Invitations\www.emba-b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3168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CCIQC</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LE SEAC'H</dc:creator>
  <cp:lastModifiedBy>LESEACH Marie</cp:lastModifiedBy>
  <cp:revision>2</cp:revision>
  <cp:lastPrinted>2018-12-05T13:27:00Z</cp:lastPrinted>
  <dcterms:created xsi:type="dcterms:W3CDTF">2019-01-11T10:27:00Z</dcterms:created>
  <dcterms:modified xsi:type="dcterms:W3CDTF">2019-01-11T10:27:00Z</dcterms:modified>
</cp:coreProperties>
</file>